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76EF" w14:textId="77777777" w:rsidR="00B8351F" w:rsidRDefault="00B8351F" w:rsidP="00B8351F">
      <w:pPr>
        <w:spacing w:before="0" w:line="276" w:lineRule="auto"/>
        <w:contextualSpacing/>
        <w:rPr>
          <w:rFonts w:cstheme="minorBidi"/>
          <w:color w:val="auto"/>
          <w:sz w:val="18"/>
          <w:szCs w:val="22"/>
          <w:lang w:val="nl-NL" w:eastAsia="ja-JP"/>
        </w:rPr>
      </w:pPr>
    </w:p>
    <w:p w14:paraId="58563525" w14:textId="77777777" w:rsidR="00526EE2" w:rsidRPr="00B8351F" w:rsidRDefault="00526EE2" w:rsidP="00B8351F">
      <w:pPr>
        <w:spacing w:before="0" w:line="276" w:lineRule="auto"/>
        <w:contextualSpacing/>
        <w:rPr>
          <w:rFonts w:cstheme="minorBidi"/>
          <w:color w:val="auto"/>
          <w:sz w:val="18"/>
          <w:szCs w:val="22"/>
          <w:lang w:val="nl-NL" w:eastAsia="ja-JP"/>
        </w:rPr>
      </w:pPr>
    </w:p>
    <w:p w14:paraId="7442D4B7" w14:textId="3BB65E9A" w:rsidR="00F56883" w:rsidRPr="00526EE2" w:rsidRDefault="00F56883" w:rsidP="00F56883">
      <w:pPr>
        <w:pStyle w:val="Titel"/>
        <w:rPr>
          <w:sz w:val="32"/>
          <w:szCs w:val="32"/>
          <w:lang w:val="nl-NL" w:eastAsia="ja-JP"/>
        </w:rPr>
      </w:pPr>
      <w:r w:rsidRPr="00526EE2">
        <w:rPr>
          <w:sz w:val="32"/>
          <w:szCs w:val="32"/>
          <w:lang w:val="nl-NL" w:eastAsia="ja-JP"/>
        </w:rPr>
        <w:t xml:space="preserve">Verwerkersovereenkomst </w:t>
      </w:r>
      <w:r w:rsidR="0025783A" w:rsidRPr="00526EE2">
        <w:rPr>
          <w:sz w:val="32"/>
          <w:szCs w:val="32"/>
          <w:lang w:val="nl-NL" w:eastAsia="ja-JP"/>
        </w:rPr>
        <w:t>Zien!</w:t>
      </w:r>
      <w:r w:rsidRPr="00526EE2">
        <w:rPr>
          <w:sz w:val="32"/>
          <w:szCs w:val="32"/>
          <w:lang w:val="nl-NL" w:eastAsia="ja-JP"/>
        </w:rPr>
        <w:t xml:space="preserve"> </w:t>
      </w:r>
      <w:r w:rsidR="0036370A" w:rsidRPr="00526EE2">
        <w:rPr>
          <w:sz w:val="32"/>
          <w:szCs w:val="32"/>
          <w:lang w:val="nl-NL" w:eastAsia="ja-JP"/>
        </w:rPr>
        <w:t xml:space="preserve">4.0 </w:t>
      </w:r>
      <w:r w:rsidR="000F6C5B" w:rsidRPr="00526EE2">
        <w:rPr>
          <w:sz w:val="32"/>
          <w:szCs w:val="32"/>
          <w:lang w:val="nl-NL" w:eastAsia="ja-JP"/>
        </w:rPr>
        <w:t>november</w:t>
      </w:r>
      <w:r w:rsidR="0036370A" w:rsidRPr="00526EE2">
        <w:rPr>
          <w:sz w:val="32"/>
          <w:szCs w:val="32"/>
          <w:lang w:val="nl-NL" w:eastAsia="ja-JP"/>
        </w:rPr>
        <w:t xml:space="preserve"> 2022</w:t>
      </w:r>
      <w:r w:rsidRPr="00526EE2">
        <w:rPr>
          <w:sz w:val="32"/>
          <w:szCs w:val="32"/>
          <w:lang w:val="nl-NL" w:eastAsia="ja-JP"/>
        </w:rPr>
        <w:br/>
        <w:t xml:space="preserve">Bijlage </w:t>
      </w:r>
      <w:r w:rsidR="00D51F48" w:rsidRPr="00526EE2">
        <w:rPr>
          <w:sz w:val="32"/>
          <w:szCs w:val="32"/>
          <w:lang w:val="nl-NL" w:eastAsia="ja-JP"/>
        </w:rPr>
        <w:t>2</w:t>
      </w:r>
      <w:r w:rsidRPr="00526EE2">
        <w:rPr>
          <w:sz w:val="32"/>
          <w:szCs w:val="32"/>
          <w:lang w:val="nl-NL" w:eastAsia="ja-JP"/>
        </w:rPr>
        <w:t xml:space="preserve">: </w:t>
      </w:r>
      <w:r w:rsidR="00BD66FE" w:rsidRPr="00526EE2">
        <w:rPr>
          <w:sz w:val="32"/>
          <w:szCs w:val="32"/>
          <w:lang w:val="nl-NL" w:eastAsia="ja-JP"/>
        </w:rPr>
        <w:t xml:space="preserve">beveiligingsbijlage </w:t>
      </w:r>
    </w:p>
    <w:p w14:paraId="19791083" w14:textId="73D6795F" w:rsidR="00D31B96" w:rsidRDefault="00D31B96" w:rsidP="00D31B96">
      <w:pPr>
        <w:pStyle w:val="Geenafstand"/>
      </w:pPr>
      <w:r w:rsidRPr="00834260">
        <w:rPr>
          <w:b/>
          <w:bCs/>
          <w:u w:val="single"/>
        </w:rPr>
        <w:t>Versie</w:t>
      </w:r>
      <w:r w:rsidRPr="00085C68">
        <w:t xml:space="preserve"> 4.</w:t>
      </w:r>
      <w:r w:rsidR="00C733A8">
        <w:t>0</w:t>
      </w:r>
      <w:r w:rsidRPr="00085C68">
        <w:t xml:space="preserve">, </w:t>
      </w:r>
      <w:r w:rsidR="000F6C5B">
        <w:t>november</w:t>
      </w:r>
      <w:r w:rsidRPr="00085C68">
        <w:t xml:space="preserve"> 2022</w:t>
      </w:r>
    </w:p>
    <w:p w14:paraId="602D5F61" w14:textId="77777777" w:rsidR="00E83F05" w:rsidRDefault="00E83F05" w:rsidP="00D31B96">
      <w:pPr>
        <w:pStyle w:val="Geenafstand"/>
      </w:pPr>
    </w:p>
    <w:p w14:paraId="3AFBE2A5" w14:textId="77777777" w:rsidR="00526EE2" w:rsidRDefault="00526EE2" w:rsidP="00D31B96">
      <w:pPr>
        <w:pStyle w:val="Geenafstand"/>
      </w:pPr>
    </w:p>
    <w:p w14:paraId="66BA7961" w14:textId="4CB0D7BC" w:rsidR="00E83F05" w:rsidRPr="00526242" w:rsidRDefault="00E83F05" w:rsidP="00D31B96">
      <w:pPr>
        <w:pStyle w:val="Geenafstand"/>
      </w:pPr>
      <w:r w:rsidRPr="00E83F05">
        <w:t>De Verwerker is overeenkomstig de AVG en artikel 7 en 8 van de Model Verwerkersovereenkomst verplicht passende technische en organisatorische maatregelen te nemen ter beveiliging van de Verwerking van Persoonsgegevens, en om die maatregelen aan te tonen. Deze bijlage geeft een beknopte beschrijving en opsomming van die maatregelen.</w:t>
      </w:r>
    </w:p>
    <w:p w14:paraId="2473E453" w14:textId="5E3A761E" w:rsidR="00C157BD" w:rsidRPr="0001757D" w:rsidRDefault="003277DE" w:rsidP="0001757D">
      <w:pPr>
        <w:pStyle w:val="Kop1"/>
      </w:pPr>
      <w:r>
        <w:t>A</w:t>
      </w:r>
      <w:r w:rsidR="00D31B96">
        <w:t>.</w:t>
      </w:r>
      <w:r w:rsidR="0001757D" w:rsidRPr="00B03B4B">
        <w:t xml:space="preserve"> </w:t>
      </w:r>
      <w:r w:rsidR="00C157BD" w:rsidRPr="0001757D">
        <w:t>Maatregelen om de Persoonsgegevens te beschermen tegen onopzettelijke of onrechtmatige vernietiging, wijziging, opslag, toegang of openbaarmaking</w:t>
      </w:r>
    </w:p>
    <w:p w14:paraId="7B686F06" w14:textId="77777777" w:rsidR="00C157BD" w:rsidRPr="00106590" w:rsidRDefault="00C157BD" w:rsidP="00C157BD">
      <w:pPr>
        <w:spacing w:before="0" w:line="276" w:lineRule="auto"/>
        <w:contextualSpacing/>
        <w:rPr>
          <w:rFonts w:cstheme="minorBidi"/>
          <w:color w:val="auto"/>
          <w:sz w:val="18"/>
          <w:szCs w:val="22"/>
          <w:lang w:val="nl-NL" w:eastAsia="ja-JP"/>
        </w:rPr>
      </w:pPr>
      <w:r w:rsidRPr="00106590">
        <w:rPr>
          <w:rFonts w:cstheme="minorBidi"/>
          <w:color w:val="auto"/>
          <w:sz w:val="18"/>
          <w:szCs w:val="22"/>
          <w:lang w:val="nl-NL" w:eastAsia="ja-JP"/>
        </w:rPr>
        <w:t>I. Omschrijving van de maatregelen om te waarborgen dat enkel bevoegd personeel toegang heeft tot de Verwerking van Persoonsgegevens.</w:t>
      </w:r>
    </w:p>
    <w:p w14:paraId="707837CE" w14:textId="77777777" w:rsidR="00C157BD" w:rsidRPr="00106590" w:rsidRDefault="00C157BD" w:rsidP="00106590">
      <w:pPr>
        <w:spacing w:before="0" w:line="276" w:lineRule="auto"/>
        <w:contextualSpacing/>
        <w:rPr>
          <w:rFonts w:cstheme="minorBidi"/>
          <w:color w:val="auto"/>
          <w:sz w:val="18"/>
          <w:szCs w:val="22"/>
          <w:lang w:val="nl-NL" w:eastAsia="ja-JP"/>
        </w:rPr>
      </w:pPr>
    </w:p>
    <w:p w14:paraId="4F01D923" w14:textId="13984477" w:rsidR="00C157BD" w:rsidRDefault="00C157BD" w:rsidP="00106590">
      <w:pPr>
        <w:spacing w:before="0" w:line="276" w:lineRule="auto"/>
        <w:contextualSpacing/>
        <w:rPr>
          <w:rFonts w:cstheme="minorBidi"/>
          <w:color w:val="auto"/>
          <w:sz w:val="18"/>
          <w:szCs w:val="22"/>
          <w:lang w:val="nl-NL" w:eastAsia="ja-JP"/>
        </w:rPr>
      </w:pPr>
      <w:r w:rsidRPr="00106590">
        <w:rPr>
          <w:rFonts w:cstheme="minorBidi"/>
          <w:color w:val="auto"/>
          <w:sz w:val="18"/>
          <w:szCs w:val="22"/>
          <w:lang w:val="nl-NL" w:eastAsia="ja-JP"/>
        </w:rPr>
        <w:t>Gouwe Academie hanteert een autorisatiebeleid om te bepalen wie toegang moet hebben tot welke gegevens,                zoals in de tabel hieronder aangegeven. Geautoriseerde medewerkers hebben op grond van deze systematiek geen toegang tot meer data dan strikt noodzakelijk is voor hun functie.</w:t>
      </w:r>
    </w:p>
    <w:p w14:paraId="729F28DB" w14:textId="77777777" w:rsidR="008E05A1" w:rsidRPr="00106590" w:rsidRDefault="008E05A1" w:rsidP="00106590">
      <w:pPr>
        <w:spacing w:before="0" w:line="276" w:lineRule="auto"/>
        <w:contextualSpacing/>
        <w:rPr>
          <w:rFonts w:cstheme="minorBidi"/>
          <w:color w:val="auto"/>
          <w:sz w:val="18"/>
          <w:szCs w:val="22"/>
          <w:lang w:val="nl-NL" w:eastAsia="ja-JP"/>
        </w:rPr>
      </w:pPr>
    </w:p>
    <w:tbl>
      <w:tblPr>
        <w:tblStyle w:val="GouweAcademie7"/>
        <w:tblW w:w="9263" w:type="dxa"/>
        <w:tblLayout w:type="fixed"/>
        <w:tblLook w:val="0120" w:firstRow="1" w:lastRow="0" w:firstColumn="0" w:lastColumn="1" w:noHBand="0" w:noVBand="0"/>
      </w:tblPr>
      <w:tblGrid>
        <w:gridCol w:w="4631"/>
        <w:gridCol w:w="4632"/>
      </w:tblGrid>
      <w:tr w:rsidR="008E05A1" w:rsidRPr="008E05A1" w14:paraId="48C50864" w14:textId="77777777" w:rsidTr="00834260">
        <w:trPr>
          <w:cnfStyle w:val="100000000000" w:firstRow="1" w:lastRow="0" w:firstColumn="0" w:lastColumn="0" w:oddVBand="0" w:evenVBand="0" w:oddHBand="0" w:evenHBand="0" w:firstRowFirstColumn="0" w:firstRowLastColumn="0" w:lastRowFirstColumn="0" w:lastRowLastColumn="0"/>
          <w:trHeight w:val="234"/>
        </w:trPr>
        <w:tc>
          <w:tcPr>
            <w:tcW w:w="4631" w:type="dxa"/>
          </w:tcPr>
          <w:p w14:paraId="30198CAC" w14:textId="77777777" w:rsidR="008E05A1" w:rsidRPr="008E05A1" w:rsidRDefault="008E05A1" w:rsidP="008E05A1">
            <w:pPr>
              <w:spacing w:before="0" w:line="276" w:lineRule="auto"/>
              <w:contextualSpacing/>
              <w:rPr>
                <w:rFonts w:cstheme="minorBidi"/>
                <w:color w:val="003350"/>
                <w:sz w:val="18"/>
                <w:szCs w:val="22"/>
                <w:lang w:val="nl-NL"/>
              </w:rPr>
            </w:pPr>
            <w:r w:rsidRPr="008E05A1">
              <w:rPr>
                <w:rFonts w:cstheme="minorBidi"/>
                <w:color w:val="003350"/>
                <w:sz w:val="18"/>
                <w:szCs w:val="22"/>
                <w:lang w:val="nl-NL"/>
              </w:rPr>
              <w:t>Medewerkers</w:t>
            </w:r>
            <w:r w:rsidRPr="008E05A1">
              <w:rPr>
                <w:rFonts w:cstheme="minorBidi"/>
                <w:color w:val="003350"/>
                <w:spacing w:val="-6"/>
                <w:sz w:val="18"/>
                <w:szCs w:val="22"/>
                <w:lang w:val="nl-NL"/>
              </w:rPr>
              <w:t xml:space="preserve"> </w:t>
            </w:r>
            <w:r w:rsidRPr="008E05A1">
              <w:rPr>
                <w:rFonts w:cstheme="minorBidi"/>
                <w:color w:val="003350"/>
                <w:sz w:val="18"/>
                <w:szCs w:val="22"/>
                <w:lang w:val="nl-NL"/>
              </w:rPr>
              <w:t>en</w:t>
            </w:r>
            <w:r w:rsidRPr="008E05A1">
              <w:rPr>
                <w:rFonts w:cstheme="minorBidi"/>
                <w:color w:val="003350"/>
                <w:spacing w:val="-3"/>
                <w:sz w:val="18"/>
                <w:szCs w:val="22"/>
                <w:lang w:val="nl-NL"/>
              </w:rPr>
              <w:t xml:space="preserve"> </w:t>
            </w:r>
            <w:r w:rsidRPr="008E05A1">
              <w:rPr>
                <w:rFonts w:cstheme="minorBidi"/>
                <w:color w:val="003350"/>
                <w:sz w:val="18"/>
                <w:szCs w:val="22"/>
                <w:lang w:val="nl-NL"/>
              </w:rPr>
              <w:t>gegevens:</w:t>
            </w:r>
          </w:p>
        </w:tc>
        <w:tc>
          <w:tcPr>
            <w:tcW w:w="4632" w:type="dxa"/>
          </w:tcPr>
          <w:p w14:paraId="5F367F78" w14:textId="77777777" w:rsidR="008E05A1" w:rsidRPr="008E05A1" w:rsidRDefault="008E05A1" w:rsidP="008E05A1">
            <w:pPr>
              <w:spacing w:before="0" w:line="276" w:lineRule="auto"/>
              <w:contextualSpacing/>
              <w:rPr>
                <w:rFonts w:cstheme="minorBidi"/>
                <w:color w:val="003350"/>
                <w:sz w:val="18"/>
                <w:szCs w:val="22"/>
                <w:lang w:val="nl-NL"/>
              </w:rPr>
            </w:pPr>
            <w:r w:rsidRPr="008E05A1">
              <w:rPr>
                <w:rFonts w:cstheme="minorBidi"/>
                <w:color w:val="003350"/>
                <w:sz w:val="18"/>
                <w:szCs w:val="22"/>
                <w:lang w:val="nl-NL"/>
              </w:rPr>
              <w:t>Handelingen:</w:t>
            </w:r>
          </w:p>
        </w:tc>
      </w:tr>
      <w:tr w:rsidR="008E05A1" w:rsidRPr="00526EE2" w14:paraId="5A1888F5" w14:textId="77777777" w:rsidTr="00834260">
        <w:trPr>
          <w:trHeight w:val="563"/>
        </w:trPr>
        <w:tc>
          <w:tcPr>
            <w:tcW w:w="4631" w:type="dxa"/>
          </w:tcPr>
          <w:p w14:paraId="49DFD073" w14:textId="04B0E37D" w:rsidR="008E05A1" w:rsidRPr="008E05A1" w:rsidRDefault="008E05A1" w:rsidP="008E05A1">
            <w:pPr>
              <w:spacing w:before="0" w:line="276" w:lineRule="auto"/>
              <w:contextualSpacing/>
              <w:rPr>
                <w:rFonts w:cstheme="minorBidi"/>
                <w:color w:val="auto"/>
                <w:sz w:val="18"/>
                <w:szCs w:val="22"/>
                <w:lang w:val="nl-NL"/>
              </w:rPr>
            </w:pPr>
            <w:r w:rsidRPr="008E05A1">
              <w:rPr>
                <w:rFonts w:cstheme="minorBidi"/>
                <w:color w:val="auto"/>
                <w:sz w:val="18"/>
                <w:szCs w:val="22"/>
                <w:lang w:val="nl-NL"/>
              </w:rPr>
              <w:t xml:space="preserve">Helpdesk heeft waar nodig in opdracht van </w:t>
            </w:r>
            <w:r w:rsidR="0064260B">
              <w:rPr>
                <w:rFonts w:cstheme="minorBidi"/>
                <w:color w:val="auto"/>
                <w:sz w:val="18"/>
                <w:szCs w:val="22"/>
                <w:lang w:val="nl-NL"/>
              </w:rPr>
              <w:t xml:space="preserve">school(bestuur) </w:t>
            </w:r>
            <w:r w:rsidRPr="008E05A1">
              <w:rPr>
                <w:rFonts w:cstheme="minorBidi"/>
                <w:color w:val="auto"/>
                <w:sz w:val="18"/>
                <w:szCs w:val="22"/>
                <w:lang w:val="nl-NL"/>
              </w:rPr>
              <w:t>toegang</w:t>
            </w:r>
            <w:r w:rsidRPr="008E05A1">
              <w:rPr>
                <w:rFonts w:cstheme="minorBidi"/>
                <w:color w:val="auto"/>
                <w:spacing w:val="-9"/>
                <w:sz w:val="18"/>
                <w:szCs w:val="22"/>
                <w:lang w:val="nl-NL"/>
              </w:rPr>
              <w:t xml:space="preserve"> </w:t>
            </w:r>
            <w:r w:rsidRPr="008E05A1">
              <w:rPr>
                <w:rFonts w:cstheme="minorBidi"/>
                <w:color w:val="auto"/>
                <w:sz w:val="18"/>
                <w:szCs w:val="22"/>
                <w:lang w:val="nl-NL"/>
              </w:rPr>
              <w:t>tot</w:t>
            </w:r>
            <w:r w:rsidRPr="008E05A1">
              <w:rPr>
                <w:rFonts w:cstheme="minorBidi"/>
                <w:color w:val="auto"/>
                <w:spacing w:val="-8"/>
                <w:sz w:val="18"/>
                <w:szCs w:val="22"/>
                <w:lang w:val="nl-NL"/>
              </w:rPr>
              <w:t xml:space="preserve"> </w:t>
            </w:r>
            <w:r w:rsidRPr="008E05A1">
              <w:rPr>
                <w:rFonts w:cstheme="minorBidi"/>
                <w:color w:val="auto"/>
                <w:sz w:val="18"/>
                <w:szCs w:val="22"/>
                <w:lang w:val="nl-NL"/>
              </w:rPr>
              <w:t>persoonsgegevens.</w:t>
            </w:r>
          </w:p>
        </w:tc>
        <w:tc>
          <w:tcPr>
            <w:tcW w:w="4632" w:type="dxa"/>
          </w:tcPr>
          <w:p w14:paraId="2A4CA9BD" w14:textId="77777777" w:rsidR="008E05A1" w:rsidRPr="008E05A1" w:rsidRDefault="008E05A1" w:rsidP="008E05A1">
            <w:pPr>
              <w:spacing w:before="0" w:line="276" w:lineRule="auto"/>
              <w:contextualSpacing/>
              <w:rPr>
                <w:rFonts w:cstheme="minorBidi"/>
                <w:color w:val="auto"/>
                <w:sz w:val="18"/>
                <w:szCs w:val="22"/>
                <w:lang w:val="nl-NL"/>
              </w:rPr>
            </w:pPr>
            <w:r w:rsidRPr="008E05A1">
              <w:rPr>
                <w:rFonts w:cstheme="minorBidi"/>
                <w:color w:val="auto"/>
                <w:sz w:val="18"/>
                <w:szCs w:val="22"/>
                <w:lang w:val="nl-NL"/>
              </w:rPr>
              <w:t>Opsporen van oorzaken van foutsituaties om</w:t>
            </w:r>
            <w:r w:rsidRPr="008E05A1">
              <w:rPr>
                <w:rFonts w:cstheme="minorBidi"/>
                <w:color w:val="auto"/>
                <w:spacing w:val="1"/>
                <w:sz w:val="18"/>
                <w:szCs w:val="22"/>
                <w:lang w:val="nl-NL"/>
              </w:rPr>
              <w:t xml:space="preserve"> </w:t>
            </w:r>
            <w:r w:rsidRPr="008E05A1">
              <w:rPr>
                <w:rFonts w:cstheme="minorBidi"/>
                <w:color w:val="auto"/>
                <w:sz w:val="18"/>
                <w:szCs w:val="22"/>
                <w:lang w:val="nl-NL"/>
              </w:rPr>
              <w:t>deze</w:t>
            </w:r>
            <w:r w:rsidRPr="008E05A1">
              <w:rPr>
                <w:rFonts w:cstheme="minorBidi"/>
                <w:color w:val="auto"/>
                <w:spacing w:val="-5"/>
                <w:sz w:val="18"/>
                <w:szCs w:val="22"/>
                <w:lang w:val="nl-NL"/>
              </w:rPr>
              <w:t xml:space="preserve"> </w:t>
            </w:r>
            <w:r w:rsidRPr="008E05A1">
              <w:rPr>
                <w:rFonts w:cstheme="minorBidi"/>
                <w:color w:val="auto"/>
                <w:sz w:val="18"/>
                <w:szCs w:val="22"/>
                <w:lang w:val="nl-NL"/>
              </w:rPr>
              <w:t>te</w:t>
            </w:r>
            <w:r w:rsidRPr="008E05A1">
              <w:rPr>
                <w:rFonts w:cstheme="minorBidi"/>
                <w:color w:val="auto"/>
                <w:spacing w:val="-4"/>
                <w:sz w:val="18"/>
                <w:szCs w:val="22"/>
                <w:lang w:val="nl-NL"/>
              </w:rPr>
              <w:t xml:space="preserve"> </w:t>
            </w:r>
            <w:r w:rsidRPr="008E05A1">
              <w:rPr>
                <w:rFonts w:cstheme="minorBidi"/>
                <w:color w:val="auto"/>
                <w:sz w:val="18"/>
                <w:szCs w:val="22"/>
                <w:lang w:val="nl-NL"/>
              </w:rPr>
              <w:t>herstellen</w:t>
            </w:r>
            <w:r w:rsidRPr="008E05A1">
              <w:rPr>
                <w:rFonts w:cstheme="minorBidi"/>
                <w:color w:val="auto"/>
                <w:spacing w:val="-5"/>
                <w:sz w:val="18"/>
                <w:szCs w:val="22"/>
                <w:lang w:val="nl-NL"/>
              </w:rPr>
              <w:t xml:space="preserve"> </w:t>
            </w:r>
            <w:r w:rsidRPr="008E05A1">
              <w:rPr>
                <w:rFonts w:cstheme="minorBidi"/>
                <w:color w:val="auto"/>
                <w:sz w:val="18"/>
                <w:szCs w:val="22"/>
                <w:lang w:val="nl-NL"/>
              </w:rPr>
              <w:t>en</w:t>
            </w:r>
            <w:r w:rsidRPr="008E05A1">
              <w:rPr>
                <w:rFonts w:cstheme="minorBidi"/>
                <w:color w:val="auto"/>
                <w:spacing w:val="-5"/>
                <w:sz w:val="18"/>
                <w:szCs w:val="22"/>
                <w:lang w:val="nl-NL"/>
              </w:rPr>
              <w:t xml:space="preserve"> </w:t>
            </w:r>
            <w:r w:rsidRPr="008E05A1">
              <w:rPr>
                <w:rFonts w:cstheme="minorBidi"/>
                <w:color w:val="auto"/>
                <w:sz w:val="18"/>
                <w:szCs w:val="22"/>
                <w:lang w:val="nl-NL"/>
              </w:rPr>
              <w:t>herhaling</w:t>
            </w:r>
            <w:r w:rsidRPr="008E05A1">
              <w:rPr>
                <w:rFonts w:cstheme="minorBidi"/>
                <w:color w:val="auto"/>
                <w:spacing w:val="-3"/>
                <w:sz w:val="18"/>
                <w:szCs w:val="22"/>
                <w:lang w:val="nl-NL"/>
              </w:rPr>
              <w:t xml:space="preserve"> </w:t>
            </w:r>
            <w:r w:rsidRPr="008E05A1">
              <w:rPr>
                <w:rFonts w:cstheme="minorBidi"/>
                <w:color w:val="auto"/>
                <w:sz w:val="18"/>
                <w:szCs w:val="22"/>
                <w:lang w:val="nl-NL"/>
              </w:rPr>
              <w:t>te</w:t>
            </w:r>
            <w:r w:rsidRPr="008E05A1">
              <w:rPr>
                <w:rFonts w:cstheme="minorBidi"/>
                <w:color w:val="auto"/>
                <w:spacing w:val="-5"/>
                <w:sz w:val="18"/>
                <w:szCs w:val="22"/>
                <w:lang w:val="nl-NL"/>
              </w:rPr>
              <w:t xml:space="preserve"> </w:t>
            </w:r>
            <w:r w:rsidRPr="008E05A1">
              <w:rPr>
                <w:rFonts w:cstheme="minorBidi"/>
                <w:color w:val="auto"/>
                <w:sz w:val="18"/>
                <w:szCs w:val="22"/>
                <w:lang w:val="nl-NL"/>
              </w:rPr>
              <w:t>voorkomen.</w:t>
            </w:r>
          </w:p>
        </w:tc>
      </w:tr>
    </w:tbl>
    <w:p w14:paraId="223BA4E6" w14:textId="77777777" w:rsidR="00C157BD" w:rsidRPr="009E653A" w:rsidRDefault="00C157BD" w:rsidP="009E653A">
      <w:pPr>
        <w:spacing w:before="0" w:line="276" w:lineRule="auto"/>
        <w:contextualSpacing/>
        <w:rPr>
          <w:rFonts w:cstheme="minorBidi"/>
          <w:color w:val="auto"/>
          <w:sz w:val="18"/>
          <w:szCs w:val="22"/>
          <w:lang w:val="nl-NL" w:eastAsia="ja-JP"/>
        </w:rPr>
      </w:pPr>
    </w:p>
    <w:p w14:paraId="6531C8C5" w14:textId="1113EDD5" w:rsidR="00C157BD" w:rsidRPr="009E653A" w:rsidRDefault="00C157BD" w:rsidP="00C157BD">
      <w:pPr>
        <w:spacing w:before="0" w:line="276" w:lineRule="auto"/>
        <w:contextualSpacing/>
        <w:rPr>
          <w:rFonts w:cstheme="minorBidi"/>
          <w:color w:val="auto"/>
          <w:sz w:val="18"/>
          <w:szCs w:val="22"/>
          <w:lang w:val="nl-NL" w:eastAsia="ja-JP"/>
        </w:rPr>
      </w:pPr>
      <w:r w:rsidRPr="009E653A">
        <w:rPr>
          <w:rFonts w:cstheme="minorBidi"/>
          <w:color w:val="auto"/>
          <w:sz w:val="18"/>
          <w:szCs w:val="22"/>
          <w:lang w:val="nl-NL" w:eastAsia="ja-JP"/>
        </w:rPr>
        <w:t xml:space="preserve">De accounts van deze medewerkers zijn voorzien van sterke wachtwoorden. </w:t>
      </w:r>
    </w:p>
    <w:p w14:paraId="32A637F1" w14:textId="77777777" w:rsidR="00C157BD" w:rsidRPr="009E653A" w:rsidRDefault="00C157BD" w:rsidP="00C157BD">
      <w:pPr>
        <w:spacing w:before="0" w:line="276" w:lineRule="auto"/>
        <w:contextualSpacing/>
        <w:rPr>
          <w:rFonts w:cstheme="minorBidi"/>
          <w:color w:val="auto"/>
          <w:sz w:val="18"/>
          <w:szCs w:val="22"/>
          <w:lang w:val="nl-NL" w:eastAsia="ja-JP"/>
        </w:rPr>
      </w:pPr>
    </w:p>
    <w:p w14:paraId="2DBCF11E" w14:textId="77777777" w:rsidR="00C157BD" w:rsidRPr="009E653A" w:rsidRDefault="00C157BD" w:rsidP="00C157BD">
      <w:pPr>
        <w:spacing w:before="0" w:line="276" w:lineRule="auto"/>
        <w:contextualSpacing/>
        <w:rPr>
          <w:rFonts w:cstheme="minorBidi"/>
          <w:color w:val="auto"/>
          <w:sz w:val="18"/>
          <w:szCs w:val="22"/>
          <w:lang w:val="nl-NL" w:eastAsia="ja-JP"/>
        </w:rPr>
      </w:pPr>
      <w:r w:rsidRPr="009E653A">
        <w:rPr>
          <w:rFonts w:cstheme="minorBidi"/>
          <w:color w:val="auto"/>
          <w:sz w:val="18"/>
          <w:szCs w:val="22"/>
          <w:lang w:val="nl-NL" w:eastAsia="ja-JP"/>
        </w:rPr>
        <w:t>II. Omschrijving van de maatregelen om de Persoonsgegevens te beschermen tegen onopzettelijke of onrechtmatige vernietiging, onopzettelijk verlies of wijziging, onbevoegde of onrechtmatige opslag, Verwerking, toegang of openbaarmaking.</w:t>
      </w:r>
    </w:p>
    <w:p w14:paraId="447ADA33" w14:textId="77777777" w:rsidR="00C157BD" w:rsidRPr="009E653A" w:rsidRDefault="00C157BD" w:rsidP="00C157BD">
      <w:pPr>
        <w:spacing w:before="0" w:line="276" w:lineRule="auto"/>
        <w:contextualSpacing/>
        <w:rPr>
          <w:rFonts w:cstheme="minorBidi"/>
          <w:color w:val="auto"/>
          <w:sz w:val="18"/>
          <w:szCs w:val="22"/>
          <w:lang w:val="nl-NL" w:eastAsia="ja-JP"/>
        </w:rPr>
      </w:pPr>
    </w:p>
    <w:p w14:paraId="3811A940" w14:textId="77777777" w:rsidR="00C157BD" w:rsidRPr="009E653A" w:rsidRDefault="00C157BD" w:rsidP="009E653A">
      <w:pPr>
        <w:spacing w:before="0" w:line="276" w:lineRule="auto"/>
        <w:contextualSpacing/>
        <w:rPr>
          <w:rFonts w:cstheme="minorBidi"/>
          <w:color w:val="auto"/>
          <w:sz w:val="18"/>
          <w:szCs w:val="22"/>
          <w:lang w:val="nl-NL" w:eastAsia="ja-JP"/>
        </w:rPr>
      </w:pPr>
      <w:r w:rsidRPr="009E653A">
        <w:rPr>
          <w:rFonts w:cstheme="minorBidi"/>
          <w:color w:val="auto"/>
          <w:sz w:val="18"/>
          <w:szCs w:val="22"/>
          <w:lang w:val="nl-NL" w:eastAsia="ja-JP"/>
        </w:rPr>
        <w:t>Verwerker past de volgende technische en organisatorische maatregelen toe om de Persoonsgegevens te beschermen:</w:t>
      </w:r>
    </w:p>
    <w:p w14:paraId="1896C41C" w14:textId="2FE58E41" w:rsidR="00C157BD" w:rsidRPr="009E653A" w:rsidRDefault="00C157BD" w:rsidP="009E653A">
      <w:pPr>
        <w:pStyle w:val="Lijstalinea"/>
        <w:numPr>
          <w:ilvl w:val="0"/>
          <w:numId w:val="29"/>
        </w:numPr>
        <w:spacing w:before="0" w:line="276" w:lineRule="auto"/>
        <w:contextualSpacing/>
        <w:rPr>
          <w:rFonts w:cstheme="minorBidi"/>
          <w:color w:val="auto"/>
          <w:sz w:val="18"/>
          <w:szCs w:val="22"/>
          <w:lang w:val="nl-NL" w:eastAsia="ja-JP"/>
        </w:rPr>
      </w:pPr>
      <w:r w:rsidRPr="009E653A">
        <w:rPr>
          <w:rFonts w:cstheme="minorBidi"/>
          <w:color w:val="auto"/>
          <w:sz w:val="18"/>
          <w:szCs w:val="22"/>
          <w:lang w:val="nl-NL" w:eastAsia="ja-JP"/>
        </w:rPr>
        <w:t>Toegang tot (productie)platformen is beperkt tot een kleine groep medewerkers die daar beheerwerkzaamheden moeten uitvoeren. Alle toegang tot (productie)platformen vinden plaats met persoonlijke accounts die via een aanvullend beveiligingsplatform (</w:t>
      </w:r>
      <w:proofErr w:type="spellStart"/>
      <w:r w:rsidRPr="009E653A">
        <w:rPr>
          <w:rFonts w:cstheme="minorBidi"/>
          <w:color w:val="auto"/>
          <w:sz w:val="18"/>
          <w:szCs w:val="22"/>
          <w:lang w:val="nl-NL" w:eastAsia="ja-JP"/>
        </w:rPr>
        <w:t>KeyHub</w:t>
      </w:r>
      <w:proofErr w:type="spellEnd"/>
      <w:r w:rsidRPr="009E653A">
        <w:rPr>
          <w:rFonts w:cstheme="minorBidi"/>
          <w:color w:val="auto"/>
          <w:sz w:val="18"/>
          <w:szCs w:val="22"/>
          <w:lang w:val="nl-NL" w:eastAsia="ja-JP"/>
        </w:rPr>
        <w:t>) beveiligd zijn tegen oneigenlijk gebruik. Daarbij wordt alle toegang tot de platformen gelogd.</w:t>
      </w:r>
    </w:p>
    <w:p w14:paraId="6AEE2110" w14:textId="4497B96E" w:rsidR="00C157BD" w:rsidRPr="009E653A" w:rsidRDefault="00C157BD" w:rsidP="009E653A">
      <w:pPr>
        <w:pStyle w:val="Lijstalinea"/>
        <w:numPr>
          <w:ilvl w:val="0"/>
          <w:numId w:val="29"/>
        </w:numPr>
        <w:spacing w:before="0" w:line="276" w:lineRule="auto"/>
        <w:contextualSpacing/>
        <w:rPr>
          <w:rFonts w:cstheme="minorBidi"/>
          <w:color w:val="auto"/>
          <w:sz w:val="18"/>
          <w:szCs w:val="22"/>
          <w:lang w:val="nl-NL" w:eastAsia="ja-JP"/>
        </w:rPr>
      </w:pPr>
      <w:r w:rsidRPr="009E653A">
        <w:rPr>
          <w:rFonts w:cstheme="minorBidi"/>
          <w:color w:val="auto"/>
          <w:sz w:val="18"/>
          <w:szCs w:val="22"/>
          <w:lang w:val="nl-NL" w:eastAsia="ja-JP"/>
        </w:rPr>
        <w:t>Het technische platform is ondergebracht in een hostingcentrum dat ISO 9001</w:t>
      </w:r>
      <w:r w:rsidR="00AC7971">
        <w:rPr>
          <w:rFonts w:cstheme="minorBidi"/>
          <w:color w:val="auto"/>
          <w:sz w:val="18"/>
          <w:szCs w:val="22"/>
          <w:lang w:val="nl-NL" w:eastAsia="ja-JP"/>
        </w:rPr>
        <w:t xml:space="preserve"> </w:t>
      </w:r>
      <w:r w:rsidRPr="009E653A">
        <w:rPr>
          <w:rFonts w:cstheme="minorBidi"/>
          <w:color w:val="auto"/>
          <w:sz w:val="18"/>
          <w:szCs w:val="22"/>
          <w:lang w:val="nl-NL" w:eastAsia="ja-JP"/>
        </w:rPr>
        <w:t>en 27001:2013 gecertificeerd is.</w:t>
      </w:r>
    </w:p>
    <w:p w14:paraId="4C775A2C" w14:textId="323BD6EF" w:rsidR="00C157BD" w:rsidRPr="009E653A" w:rsidRDefault="00C157BD" w:rsidP="009E653A">
      <w:pPr>
        <w:pStyle w:val="Lijstalinea"/>
        <w:numPr>
          <w:ilvl w:val="0"/>
          <w:numId w:val="29"/>
        </w:numPr>
        <w:spacing w:before="0" w:line="276" w:lineRule="auto"/>
        <w:contextualSpacing/>
        <w:rPr>
          <w:rFonts w:cstheme="minorBidi"/>
          <w:color w:val="auto"/>
          <w:sz w:val="18"/>
          <w:szCs w:val="22"/>
          <w:lang w:val="nl-NL" w:eastAsia="ja-JP"/>
        </w:rPr>
      </w:pPr>
      <w:r w:rsidRPr="009E653A">
        <w:rPr>
          <w:rFonts w:cstheme="minorBidi"/>
          <w:color w:val="auto"/>
          <w:sz w:val="18"/>
          <w:szCs w:val="22"/>
          <w:lang w:val="nl-NL" w:eastAsia="ja-JP"/>
        </w:rPr>
        <w:t>De gegevensdrager (database) is fysiek gescheiden van het platform waarmee de eindgebruikers communiceren (de webserver). De gegevensdrager heeft geen directe verbinding met het Internet.</w:t>
      </w:r>
    </w:p>
    <w:p w14:paraId="19CB3177" w14:textId="79FE1679" w:rsidR="00C157BD" w:rsidRPr="009E653A" w:rsidRDefault="00C157BD" w:rsidP="009E653A">
      <w:pPr>
        <w:pStyle w:val="Lijstalinea"/>
        <w:numPr>
          <w:ilvl w:val="0"/>
          <w:numId w:val="29"/>
        </w:numPr>
        <w:spacing w:before="0" w:line="276" w:lineRule="auto"/>
        <w:contextualSpacing/>
        <w:rPr>
          <w:rFonts w:cstheme="minorBidi"/>
          <w:color w:val="auto"/>
          <w:sz w:val="18"/>
          <w:szCs w:val="22"/>
          <w:lang w:val="nl-NL" w:eastAsia="ja-JP"/>
        </w:rPr>
      </w:pPr>
      <w:r w:rsidRPr="009E653A">
        <w:rPr>
          <w:rFonts w:cstheme="minorBidi"/>
          <w:color w:val="auto"/>
          <w:sz w:val="18"/>
          <w:szCs w:val="22"/>
          <w:lang w:val="nl-NL" w:eastAsia="ja-JP"/>
        </w:rPr>
        <w:t>Al het transport van gegevens vindt plaats over beveiligde verbindingen (SSL). Dit geldt ook voor koppelingen met andere systemen waarbij TLS 1.2 als standaard wordt gesteld.</w:t>
      </w:r>
    </w:p>
    <w:p w14:paraId="23354FCA" w14:textId="5DBE301E" w:rsidR="00C157BD" w:rsidRPr="009E653A" w:rsidRDefault="00C157BD" w:rsidP="009E653A">
      <w:pPr>
        <w:pStyle w:val="Lijstalinea"/>
        <w:numPr>
          <w:ilvl w:val="0"/>
          <w:numId w:val="29"/>
        </w:numPr>
        <w:spacing w:before="0" w:line="276" w:lineRule="auto"/>
        <w:contextualSpacing/>
        <w:rPr>
          <w:rFonts w:cstheme="minorBidi"/>
          <w:color w:val="auto"/>
          <w:sz w:val="18"/>
          <w:szCs w:val="22"/>
          <w:lang w:val="nl-NL" w:eastAsia="ja-JP"/>
        </w:rPr>
      </w:pPr>
      <w:r w:rsidRPr="009E653A">
        <w:rPr>
          <w:rFonts w:cstheme="minorBidi"/>
          <w:color w:val="auto"/>
          <w:sz w:val="18"/>
          <w:szCs w:val="22"/>
          <w:lang w:val="nl-NL" w:eastAsia="ja-JP"/>
        </w:rPr>
        <w:t>Geautoriseerde gebruikers krijgen toegang tot het systeem via persoonlijke accounts die door de scholen (de Verantwoordelijke) beheerd worden. Daarbij wordt aan elk account een rol gekoppeld die aangeeft welke Persoonsgegevens het account mag zien.</w:t>
      </w:r>
    </w:p>
    <w:p w14:paraId="4F42BCA4" w14:textId="5C4EB286" w:rsidR="00C157BD" w:rsidRPr="009E653A" w:rsidRDefault="00C157BD" w:rsidP="009E653A">
      <w:pPr>
        <w:pStyle w:val="Lijstalinea"/>
        <w:numPr>
          <w:ilvl w:val="0"/>
          <w:numId w:val="29"/>
        </w:numPr>
        <w:spacing w:before="0" w:line="276" w:lineRule="auto"/>
        <w:contextualSpacing/>
        <w:rPr>
          <w:rFonts w:cstheme="minorBidi"/>
          <w:color w:val="auto"/>
          <w:sz w:val="18"/>
          <w:szCs w:val="22"/>
          <w:lang w:val="nl-NL" w:eastAsia="ja-JP"/>
        </w:rPr>
      </w:pPr>
      <w:r w:rsidRPr="009E653A">
        <w:rPr>
          <w:rFonts w:cstheme="minorBidi"/>
          <w:color w:val="auto"/>
          <w:sz w:val="18"/>
          <w:szCs w:val="22"/>
          <w:lang w:val="nl-NL" w:eastAsia="ja-JP"/>
        </w:rPr>
        <w:t>Een geautoriseerde gebruiker met een rol heeft alleen toegang tot de groep en leerling gegevens als hij/zij daar daadwerkelijk aan gekoppeld zit. Een docent heeft bijvoorbeeld standaard alleen toegang tot de leerlingen binnen de lesgroepen waar hij/zij les aan geeft.</w:t>
      </w:r>
    </w:p>
    <w:p w14:paraId="4E4BCBA0" w14:textId="3A73D9EE" w:rsidR="00C157BD" w:rsidRPr="009E653A" w:rsidRDefault="00C157BD" w:rsidP="009E653A">
      <w:pPr>
        <w:pStyle w:val="Lijstalinea"/>
        <w:numPr>
          <w:ilvl w:val="0"/>
          <w:numId w:val="29"/>
        </w:numPr>
        <w:spacing w:before="0" w:line="276" w:lineRule="auto"/>
        <w:contextualSpacing/>
        <w:rPr>
          <w:rFonts w:cstheme="minorBidi"/>
          <w:color w:val="auto"/>
          <w:sz w:val="18"/>
          <w:szCs w:val="22"/>
          <w:lang w:val="nl-NL" w:eastAsia="ja-JP"/>
        </w:rPr>
      </w:pPr>
      <w:r w:rsidRPr="009E653A">
        <w:rPr>
          <w:rFonts w:cstheme="minorBidi"/>
          <w:color w:val="auto"/>
          <w:sz w:val="18"/>
          <w:szCs w:val="22"/>
          <w:lang w:val="nl-NL" w:eastAsia="ja-JP"/>
        </w:rPr>
        <w:t>Persoonlijke accounts worden middels een combinatie van gebruikersnaam/wachtwoord beveiligd.</w:t>
      </w:r>
    </w:p>
    <w:p w14:paraId="4CCF901E" w14:textId="77777777" w:rsidR="00C157BD" w:rsidRPr="009E653A" w:rsidRDefault="00C157BD" w:rsidP="009E653A">
      <w:pPr>
        <w:spacing w:before="0" w:line="276" w:lineRule="auto"/>
        <w:contextualSpacing/>
        <w:rPr>
          <w:rFonts w:cstheme="minorBidi"/>
          <w:color w:val="auto"/>
          <w:sz w:val="18"/>
          <w:szCs w:val="22"/>
          <w:lang w:val="nl-NL" w:eastAsia="ja-JP"/>
        </w:rPr>
      </w:pPr>
    </w:p>
    <w:p w14:paraId="51D8A451" w14:textId="77777777" w:rsidR="00C157BD" w:rsidRPr="009E653A" w:rsidRDefault="00C157BD" w:rsidP="009E653A">
      <w:pPr>
        <w:spacing w:before="0" w:line="276" w:lineRule="auto"/>
        <w:contextualSpacing/>
        <w:rPr>
          <w:rFonts w:cstheme="minorBidi"/>
          <w:color w:val="auto"/>
          <w:sz w:val="18"/>
          <w:szCs w:val="22"/>
          <w:lang w:val="nl-NL" w:eastAsia="ja-JP"/>
        </w:rPr>
      </w:pPr>
      <w:r w:rsidRPr="009E653A">
        <w:rPr>
          <w:rFonts w:cstheme="minorBidi"/>
          <w:color w:val="auto"/>
          <w:sz w:val="18"/>
          <w:szCs w:val="22"/>
          <w:lang w:val="nl-NL" w:eastAsia="ja-JP"/>
        </w:rPr>
        <w:t>III. Omschrijving van de maatregelen om zwakke plekken te identificeren ten aanzien van de Verwerking van Persoonsgegevens in de systemen die worden ingezet voor het verlenen van diensten aan de Onderwijsinstelling.</w:t>
      </w:r>
    </w:p>
    <w:p w14:paraId="7F2493F5" w14:textId="77777777" w:rsidR="00C157BD" w:rsidRPr="004F004A" w:rsidRDefault="00C157BD" w:rsidP="00C157BD">
      <w:pPr>
        <w:spacing w:before="0" w:line="276" w:lineRule="auto"/>
        <w:contextualSpacing/>
        <w:rPr>
          <w:rFonts w:ascii="Arial" w:eastAsia="Calibri" w:hAnsi="Arial" w:cs="Arial"/>
          <w:color w:val="auto"/>
          <w:sz w:val="18"/>
          <w:szCs w:val="18"/>
          <w:lang w:val="nl-NL"/>
        </w:rPr>
      </w:pPr>
    </w:p>
    <w:p w14:paraId="606CB37A" w14:textId="4B137BC9" w:rsidR="00C157BD" w:rsidRPr="00B639AE" w:rsidRDefault="00C157BD" w:rsidP="00B639AE">
      <w:pPr>
        <w:pStyle w:val="Lijstalinea"/>
        <w:numPr>
          <w:ilvl w:val="0"/>
          <w:numId w:val="29"/>
        </w:numPr>
        <w:spacing w:before="0" w:line="276" w:lineRule="auto"/>
        <w:contextualSpacing/>
        <w:rPr>
          <w:rFonts w:cstheme="minorBidi"/>
          <w:color w:val="auto"/>
          <w:sz w:val="18"/>
          <w:szCs w:val="18"/>
          <w:lang w:val="nl-NL" w:eastAsia="ja-JP"/>
        </w:rPr>
      </w:pPr>
      <w:r w:rsidRPr="68CC593B">
        <w:rPr>
          <w:rFonts w:cstheme="minorBidi"/>
          <w:color w:val="auto"/>
          <w:sz w:val="18"/>
          <w:szCs w:val="18"/>
          <w:lang w:val="nl-NL" w:eastAsia="ja-JP"/>
        </w:rPr>
        <w:lastRenderedPageBreak/>
        <w:t>Verwerker voert continu (minimaal één keer per maand) controles uit op eventuele kwetsbaarheden in de door haar gebruikte infrastructuur en softwarecomponenten van derden, en werkt deze waar nodig bij.</w:t>
      </w:r>
    </w:p>
    <w:p w14:paraId="221669FF" w14:textId="3F1C3878" w:rsidR="00C157BD" w:rsidRPr="00B639AE" w:rsidRDefault="00C157BD" w:rsidP="00B639AE">
      <w:pPr>
        <w:pStyle w:val="Lijstalinea"/>
        <w:numPr>
          <w:ilvl w:val="0"/>
          <w:numId w:val="29"/>
        </w:numPr>
        <w:spacing w:before="0" w:line="276" w:lineRule="auto"/>
        <w:contextualSpacing/>
        <w:rPr>
          <w:rFonts w:cstheme="minorBidi"/>
          <w:color w:val="auto"/>
          <w:sz w:val="18"/>
          <w:szCs w:val="22"/>
          <w:lang w:val="nl-NL" w:eastAsia="ja-JP"/>
        </w:rPr>
      </w:pPr>
      <w:r w:rsidRPr="00B639AE">
        <w:rPr>
          <w:rFonts w:cstheme="minorBidi"/>
          <w:color w:val="auto"/>
          <w:sz w:val="18"/>
          <w:szCs w:val="22"/>
          <w:lang w:val="nl-NL" w:eastAsia="ja-JP"/>
        </w:rPr>
        <w:t>Verwerker laat eigen medewerkers regelmatig het systeem toetsen op kwetsbaarheden en herstelt deze waar nodig.</w:t>
      </w:r>
    </w:p>
    <w:p w14:paraId="50ED2C2F" w14:textId="74E806C1" w:rsidR="00C157BD" w:rsidRPr="002B16D3" w:rsidRDefault="00D36BF4" w:rsidP="002B16D3">
      <w:pPr>
        <w:pStyle w:val="Kop1"/>
      </w:pPr>
      <w:r>
        <w:t>B</w:t>
      </w:r>
      <w:r w:rsidR="002B16D3">
        <w:t xml:space="preserve">. </w:t>
      </w:r>
      <w:r w:rsidR="00C157BD" w:rsidRPr="002B16D3">
        <w:t>Maatregelen om de Persoonsgegevens te beveiligen en continuïteit van de middelen, het netwerk, de server en de applicatie te waarborgen</w:t>
      </w:r>
    </w:p>
    <w:p w14:paraId="5E795138" w14:textId="40164174" w:rsidR="00C157BD" w:rsidRDefault="00C157BD" w:rsidP="005612DA">
      <w:pPr>
        <w:spacing w:before="0" w:line="276" w:lineRule="auto"/>
        <w:contextualSpacing/>
        <w:rPr>
          <w:rFonts w:cstheme="minorBidi"/>
          <w:color w:val="auto"/>
          <w:sz w:val="18"/>
          <w:szCs w:val="22"/>
          <w:lang w:val="nl-NL" w:eastAsia="ja-JP"/>
        </w:rPr>
      </w:pPr>
      <w:r w:rsidRPr="005612DA">
        <w:rPr>
          <w:rFonts w:cstheme="minorBidi"/>
          <w:color w:val="auto"/>
          <w:sz w:val="18"/>
          <w:szCs w:val="22"/>
          <w:lang w:val="nl-NL" w:eastAsia="ja-JP"/>
        </w:rPr>
        <w:t xml:space="preserve">Hieronder staat de rapportage van de BIV- classificatie, de mate van compliance en de uitleg bij eventuele afwijkingen van de standaarden. </w:t>
      </w:r>
      <w:r w:rsidR="00546407" w:rsidRPr="00546407">
        <w:rPr>
          <w:rFonts w:cstheme="minorBidi"/>
          <w:color w:val="auto"/>
          <w:sz w:val="18"/>
          <w:szCs w:val="22"/>
          <w:lang w:val="nl-NL" w:eastAsia="ja-JP"/>
        </w:rPr>
        <w:t>Verwerker gebruikt hiervoor in beginsel het ‘Certificeringsschema informatiebeveiliging en privacy ROSA’ (te vinden op www.edustandaard.nl) als toetsingskader en voor het creëren van een solide basisniveau van informatiebeveiliging en privacy.</w:t>
      </w:r>
    </w:p>
    <w:p w14:paraId="69CFB87C" w14:textId="77777777" w:rsidR="009D7C0E" w:rsidRDefault="009D7C0E" w:rsidP="005612DA">
      <w:pPr>
        <w:spacing w:before="0" w:line="276" w:lineRule="auto"/>
        <w:contextualSpacing/>
        <w:rPr>
          <w:rFonts w:cstheme="minorBidi"/>
          <w:color w:val="auto"/>
          <w:sz w:val="18"/>
          <w:szCs w:val="22"/>
          <w:lang w:val="nl-NL" w:eastAsia="ja-JP"/>
        </w:rPr>
      </w:pPr>
    </w:p>
    <w:tbl>
      <w:tblPr>
        <w:tblStyle w:val="GouweAcademie8"/>
        <w:tblW w:w="8490" w:type="dxa"/>
        <w:tblLayout w:type="fixed"/>
        <w:tblLook w:val="06A0" w:firstRow="1" w:lastRow="0" w:firstColumn="1" w:lastColumn="0" w:noHBand="1" w:noVBand="1"/>
      </w:tblPr>
      <w:tblGrid>
        <w:gridCol w:w="1943"/>
        <w:gridCol w:w="6547"/>
      </w:tblGrid>
      <w:tr w:rsidR="009D7C0E" w:rsidRPr="009D7C0E" w14:paraId="04179FB1" w14:textId="77777777" w:rsidTr="009046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tcBorders>
              <w:bottom w:val="single" w:sz="4" w:space="0" w:color="FFFFFF" w:themeColor="background1"/>
            </w:tcBorders>
            <w:hideMark/>
          </w:tcPr>
          <w:p w14:paraId="20F2F5FC" w14:textId="77777777" w:rsidR="009D7C0E" w:rsidRPr="009D7C0E" w:rsidRDefault="009D7C0E" w:rsidP="009D7C0E">
            <w:pPr>
              <w:spacing w:before="0" w:line="276" w:lineRule="auto"/>
              <w:contextualSpacing/>
              <w:rPr>
                <w:rFonts w:cstheme="minorBidi"/>
                <w:color w:val="003350"/>
                <w:sz w:val="18"/>
                <w:szCs w:val="22"/>
                <w:lang w:val="nl-NL"/>
              </w:rPr>
            </w:pPr>
            <w:proofErr w:type="spellStart"/>
            <w:r w:rsidRPr="009D7C0E">
              <w:rPr>
                <w:rFonts w:cstheme="minorBidi"/>
                <w:color w:val="003350"/>
                <w:sz w:val="18"/>
                <w:szCs w:val="22"/>
                <w:lang w:val="nl-NL"/>
              </w:rPr>
              <w:t>Toetsvorm</w:t>
            </w:r>
            <w:proofErr w:type="spellEnd"/>
          </w:p>
        </w:tc>
        <w:tc>
          <w:tcPr>
            <w:tcW w:w="6547" w:type="dxa"/>
            <w:hideMark/>
          </w:tcPr>
          <w:p w14:paraId="23D38164" w14:textId="77777777" w:rsidR="009D7C0E" w:rsidRPr="009D7C0E" w:rsidRDefault="009D7C0E" w:rsidP="009D7C0E">
            <w:pPr>
              <w:spacing w:before="0" w:line="276" w:lineRule="auto"/>
              <w:contextualSpacing/>
              <w:cnfStyle w:val="100000000000" w:firstRow="1" w:lastRow="0" w:firstColumn="0" w:lastColumn="0" w:oddVBand="0" w:evenVBand="0" w:oddHBand="0" w:evenHBand="0" w:firstRowFirstColumn="0" w:firstRowLastColumn="0" w:lastRowFirstColumn="0" w:lastRowLastColumn="0"/>
              <w:rPr>
                <w:rFonts w:cstheme="minorBidi"/>
                <w:color w:val="003350"/>
                <w:sz w:val="18"/>
                <w:szCs w:val="22"/>
                <w:lang w:val="nl-NL"/>
              </w:rPr>
            </w:pPr>
            <w:proofErr w:type="spellStart"/>
            <w:r w:rsidRPr="009D7C0E">
              <w:rPr>
                <w:rFonts w:cstheme="minorBidi"/>
                <w:color w:val="003350"/>
                <w:sz w:val="18"/>
                <w:szCs w:val="22"/>
                <w:lang w:val="nl-NL"/>
              </w:rPr>
              <w:t>Self</w:t>
            </w:r>
            <w:proofErr w:type="spellEnd"/>
            <w:r w:rsidRPr="009D7C0E">
              <w:rPr>
                <w:rFonts w:cstheme="minorBidi"/>
                <w:color w:val="003350"/>
                <w:sz w:val="18"/>
                <w:szCs w:val="22"/>
                <w:lang w:val="nl-NL"/>
              </w:rPr>
              <w:t>-assessment</w:t>
            </w:r>
          </w:p>
        </w:tc>
      </w:tr>
      <w:tr w:rsidR="009D7C0E" w:rsidRPr="00526EE2" w14:paraId="458CDEB8" w14:textId="77777777" w:rsidTr="009046ED">
        <w:tc>
          <w:tcPr>
            <w:cnfStyle w:val="001000000000" w:firstRow="0" w:lastRow="0" w:firstColumn="1" w:lastColumn="0" w:oddVBand="0" w:evenVBand="0" w:oddHBand="0" w:evenHBand="0" w:firstRowFirstColumn="0" w:firstRowLastColumn="0" w:lastRowFirstColumn="0" w:lastRowLastColumn="0"/>
            <w:tcW w:w="1943" w:type="dxa"/>
            <w:tcBorders>
              <w:top w:val="single" w:sz="4" w:space="0" w:color="FFFFFF" w:themeColor="background1"/>
              <w:left w:val="nil"/>
              <w:bottom w:val="single" w:sz="4" w:space="0" w:color="FFFFFF" w:themeColor="background1"/>
            </w:tcBorders>
            <w:hideMark/>
          </w:tcPr>
          <w:p w14:paraId="1955EBEC" w14:textId="77777777" w:rsidR="009D7C0E" w:rsidRPr="009D7C0E" w:rsidRDefault="009D7C0E" w:rsidP="009D7C0E">
            <w:pPr>
              <w:spacing w:before="0" w:line="276" w:lineRule="auto"/>
              <w:contextualSpacing/>
              <w:rPr>
                <w:rFonts w:cstheme="minorBidi"/>
                <w:color w:val="auto"/>
                <w:sz w:val="18"/>
                <w:szCs w:val="22"/>
                <w:lang w:val="nl-NL"/>
              </w:rPr>
            </w:pPr>
            <w:r w:rsidRPr="009D7C0E">
              <w:rPr>
                <w:rFonts w:cstheme="minorBidi"/>
                <w:color w:val="auto"/>
                <w:sz w:val="18"/>
                <w:szCs w:val="22"/>
                <w:lang w:val="nl-NL"/>
              </w:rPr>
              <w:t>Uitvoerder toets</w:t>
            </w:r>
          </w:p>
        </w:tc>
        <w:tc>
          <w:tcPr>
            <w:tcW w:w="6547" w:type="dxa"/>
            <w:hideMark/>
          </w:tcPr>
          <w:p w14:paraId="10486D11" w14:textId="77777777" w:rsidR="009D7C0E" w:rsidRPr="009D7C0E" w:rsidRDefault="009D7C0E" w:rsidP="009D7C0E">
            <w:pPr>
              <w:spacing w:before="0" w:line="276" w:lineRule="auto"/>
              <w:contextualSpacing/>
              <w:cnfStyle w:val="000000000000" w:firstRow="0" w:lastRow="0" w:firstColumn="0" w:lastColumn="0" w:oddVBand="0" w:evenVBand="0" w:oddHBand="0" w:evenHBand="0" w:firstRowFirstColumn="0" w:firstRowLastColumn="0" w:lastRowFirstColumn="0" w:lastRowLastColumn="0"/>
              <w:rPr>
                <w:rFonts w:cstheme="minorBidi"/>
                <w:color w:val="auto"/>
                <w:sz w:val="18"/>
                <w:szCs w:val="22"/>
                <w:lang w:val="nl-NL"/>
              </w:rPr>
            </w:pPr>
            <w:proofErr w:type="spellStart"/>
            <w:r w:rsidRPr="009D7C0E">
              <w:rPr>
                <w:rFonts w:cstheme="minorBidi"/>
                <w:color w:val="auto"/>
                <w:sz w:val="18"/>
                <w:szCs w:val="22"/>
                <w:lang w:val="nl-NL"/>
              </w:rPr>
              <w:t>Educator</w:t>
            </w:r>
            <w:proofErr w:type="spellEnd"/>
            <w:r w:rsidRPr="009D7C0E">
              <w:rPr>
                <w:rFonts w:cstheme="minorBidi"/>
                <w:color w:val="auto"/>
                <w:sz w:val="18"/>
                <w:szCs w:val="22"/>
                <w:lang w:val="nl-NL"/>
              </w:rPr>
              <w:t xml:space="preserve"> B.V., Emil van den Berg, Lead engineer</w:t>
            </w:r>
          </w:p>
        </w:tc>
      </w:tr>
      <w:tr w:rsidR="009D7C0E" w:rsidRPr="00526EE2" w14:paraId="2BFA4F4A" w14:textId="77777777" w:rsidTr="009046ED">
        <w:tc>
          <w:tcPr>
            <w:cnfStyle w:val="001000000000" w:firstRow="0" w:lastRow="0" w:firstColumn="1" w:lastColumn="0" w:oddVBand="0" w:evenVBand="0" w:oddHBand="0" w:evenHBand="0" w:firstRowFirstColumn="0" w:firstRowLastColumn="0" w:lastRowFirstColumn="0" w:lastRowLastColumn="0"/>
            <w:tcW w:w="1943" w:type="dxa"/>
            <w:tcBorders>
              <w:top w:val="single" w:sz="4" w:space="0" w:color="FFFFFF" w:themeColor="background1"/>
              <w:left w:val="nil"/>
              <w:bottom w:val="single" w:sz="4" w:space="0" w:color="FFFFFF" w:themeColor="background1"/>
            </w:tcBorders>
          </w:tcPr>
          <w:p w14:paraId="484925DD" w14:textId="77777777" w:rsidR="009D7C0E" w:rsidRPr="009D7C0E" w:rsidRDefault="009D7C0E" w:rsidP="009D7C0E">
            <w:pPr>
              <w:spacing w:before="0" w:line="276" w:lineRule="auto"/>
              <w:contextualSpacing/>
              <w:rPr>
                <w:rFonts w:cstheme="minorBidi"/>
                <w:color w:val="auto"/>
                <w:sz w:val="18"/>
                <w:szCs w:val="22"/>
                <w:lang w:val="nl-NL"/>
              </w:rPr>
            </w:pPr>
            <w:r w:rsidRPr="009D7C0E">
              <w:rPr>
                <w:rFonts w:cstheme="minorBidi"/>
                <w:color w:val="auto"/>
                <w:sz w:val="18"/>
                <w:szCs w:val="22"/>
                <w:lang w:val="nl-NL"/>
              </w:rPr>
              <w:t>Inlogpagina</w:t>
            </w:r>
          </w:p>
        </w:tc>
        <w:tc>
          <w:tcPr>
            <w:tcW w:w="6547" w:type="dxa"/>
          </w:tcPr>
          <w:p w14:paraId="393E7424" w14:textId="4810C9F1" w:rsidR="009D7C0E" w:rsidRPr="009D7C0E" w:rsidRDefault="00103496" w:rsidP="009D7C0E">
            <w:pPr>
              <w:spacing w:before="0" w:line="276" w:lineRule="auto"/>
              <w:contextualSpacing/>
              <w:cnfStyle w:val="000000000000" w:firstRow="0" w:lastRow="0" w:firstColumn="0" w:lastColumn="0" w:oddVBand="0" w:evenVBand="0" w:oddHBand="0" w:evenHBand="0" w:firstRowFirstColumn="0" w:firstRowLastColumn="0" w:lastRowFirstColumn="0" w:lastRowLastColumn="0"/>
              <w:rPr>
                <w:rFonts w:cstheme="minorBidi"/>
                <w:color w:val="auto"/>
                <w:sz w:val="18"/>
                <w:szCs w:val="22"/>
                <w:lang w:val="nl-NL"/>
              </w:rPr>
            </w:pPr>
            <w:r w:rsidRPr="00103496">
              <w:rPr>
                <w:rFonts w:cstheme="minorBidi"/>
                <w:color w:val="auto"/>
                <w:sz w:val="18"/>
                <w:szCs w:val="22"/>
                <w:lang w:val="nl-NL"/>
              </w:rPr>
              <w:t>https://start.start.zienvooronderwijs.nl</w:t>
            </w:r>
          </w:p>
        </w:tc>
      </w:tr>
      <w:tr w:rsidR="009D7C0E" w:rsidRPr="00526EE2" w14:paraId="7AEFAD10" w14:textId="77777777" w:rsidTr="009046ED">
        <w:tc>
          <w:tcPr>
            <w:cnfStyle w:val="001000000000" w:firstRow="0" w:lastRow="0" w:firstColumn="1" w:lastColumn="0" w:oddVBand="0" w:evenVBand="0" w:oddHBand="0" w:evenHBand="0" w:firstRowFirstColumn="0" w:firstRowLastColumn="0" w:lastRowFirstColumn="0" w:lastRowLastColumn="0"/>
            <w:tcW w:w="1943" w:type="dxa"/>
            <w:tcBorders>
              <w:top w:val="single" w:sz="4" w:space="0" w:color="FFFFFF" w:themeColor="background1"/>
              <w:left w:val="nil"/>
            </w:tcBorders>
            <w:hideMark/>
          </w:tcPr>
          <w:p w14:paraId="3CC084ED" w14:textId="77777777" w:rsidR="009D7C0E" w:rsidRPr="009D7C0E" w:rsidRDefault="009D7C0E" w:rsidP="009D7C0E">
            <w:pPr>
              <w:spacing w:before="0" w:line="276" w:lineRule="auto"/>
              <w:contextualSpacing/>
              <w:rPr>
                <w:rFonts w:cstheme="minorBidi"/>
                <w:color w:val="auto"/>
                <w:sz w:val="18"/>
                <w:szCs w:val="22"/>
                <w:lang w:val="nl-NL"/>
              </w:rPr>
            </w:pPr>
            <w:r w:rsidRPr="009D7C0E">
              <w:rPr>
                <w:rFonts w:cstheme="minorBidi"/>
                <w:color w:val="auto"/>
                <w:sz w:val="18"/>
                <w:szCs w:val="22"/>
                <w:lang w:val="nl-NL"/>
              </w:rPr>
              <w:t>BIV-classificatie</w:t>
            </w:r>
          </w:p>
        </w:tc>
        <w:tc>
          <w:tcPr>
            <w:tcW w:w="6547" w:type="dxa"/>
            <w:hideMark/>
          </w:tcPr>
          <w:p w14:paraId="40B85708" w14:textId="77777777" w:rsidR="009D7C0E" w:rsidRPr="009D7C0E" w:rsidRDefault="009D7C0E" w:rsidP="009D7C0E">
            <w:pPr>
              <w:spacing w:before="0" w:line="276" w:lineRule="auto"/>
              <w:contextualSpacing/>
              <w:cnfStyle w:val="000000000000" w:firstRow="0" w:lastRow="0" w:firstColumn="0" w:lastColumn="0" w:oddVBand="0" w:evenVBand="0" w:oddHBand="0" w:evenHBand="0" w:firstRowFirstColumn="0" w:firstRowLastColumn="0" w:lastRowFirstColumn="0" w:lastRowLastColumn="0"/>
              <w:rPr>
                <w:rFonts w:cstheme="minorBidi"/>
                <w:color w:val="auto"/>
                <w:sz w:val="18"/>
                <w:szCs w:val="22"/>
                <w:lang w:val="nl-NL"/>
              </w:rPr>
            </w:pPr>
            <w:r w:rsidRPr="009D7C0E">
              <w:rPr>
                <w:rFonts w:cstheme="minorBidi"/>
                <w:color w:val="auto"/>
                <w:sz w:val="18"/>
                <w:szCs w:val="22"/>
                <w:lang w:val="nl-NL"/>
              </w:rPr>
              <w:t>Beschikbaarheid = L, Integriteit = M, Vertrouwelijkheid =H</w:t>
            </w:r>
          </w:p>
        </w:tc>
      </w:tr>
    </w:tbl>
    <w:p w14:paraId="577E3CE5" w14:textId="77777777" w:rsidR="009D7C0E" w:rsidRDefault="009D7C0E" w:rsidP="005612DA">
      <w:pPr>
        <w:spacing w:before="0" w:line="276" w:lineRule="auto"/>
        <w:contextualSpacing/>
        <w:rPr>
          <w:rFonts w:cstheme="minorBidi"/>
          <w:color w:val="auto"/>
          <w:sz w:val="18"/>
          <w:szCs w:val="22"/>
          <w:lang w:val="nl-NL" w:eastAsia="ja-JP"/>
        </w:rPr>
      </w:pPr>
    </w:p>
    <w:tbl>
      <w:tblPr>
        <w:tblStyle w:val="GouweAcademie9"/>
        <w:tblW w:w="8467" w:type="dxa"/>
        <w:tblLayout w:type="fixed"/>
        <w:tblLook w:val="0620" w:firstRow="1" w:lastRow="0" w:firstColumn="0" w:lastColumn="0" w:noHBand="1" w:noVBand="1"/>
      </w:tblPr>
      <w:tblGrid>
        <w:gridCol w:w="1943"/>
        <w:gridCol w:w="2646"/>
        <w:gridCol w:w="1559"/>
        <w:gridCol w:w="2319"/>
      </w:tblGrid>
      <w:tr w:rsidR="00F14077" w:rsidRPr="00F14077" w14:paraId="13640720" w14:textId="77777777" w:rsidTr="00F14077">
        <w:trPr>
          <w:cnfStyle w:val="100000000000" w:firstRow="1" w:lastRow="0" w:firstColumn="0" w:lastColumn="0" w:oddVBand="0" w:evenVBand="0" w:oddHBand="0" w:evenHBand="0" w:firstRowFirstColumn="0" w:firstRowLastColumn="0" w:lastRowFirstColumn="0" w:lastRowLastColumn="0"/>
          <w:tblHeader/>
        </w:trPr>
        <w:tc>
          <w:tcPr>
            <w:tcW w:w="1943" w:type="dxa"/>
            <w:hideMark/>
          </w:tcPr>
          <w:p w14:paraId="2F4CAC97" w14:textId="77777777" w:rsidR="00F14077" w:rsidRPr="00F14077" w:rsidRDefault="00F14077" w:rsidP="00F14077">
            <w:pPr>
              <w:spacing w:before="0" w:line="276" w:lineRule="auto"/>
              <w:contextualSpacing/>
              <w:rPr>
                <w:rFonts w:cstheme="minorBidi"/>
                <w:color w:val="003350"/>
                <w:sz w:val="18"/>
                <w:szCs w:val="22"/>
                <w:lang w:val="nl-NL"/>
              </w:rPr>
            </w:pPr>
            <w:r w:rsidRPr="00F14077">
              <w:rPr>
                <w:rFonts w:cstheme="minorBidi"/>
                <w:color w:val="003350"/>
                <w:sz w:val="18"/>
                <w:szCs w:val="22"/>
                <w:lang w:val="nl-NL"/>
              </w:rPr>
              <w:t>Categorie</w:t>
            </w:r>
          </w:p>
        </w:tc>
        <w:tc>
          <w:tcPr>
            <w:tcW w:w="2646" w:type="dxa"/>
            <w:hideMark/>
          </w:tcPr>
          <w:p w14:paraId="2B85DCD9" w14:textId="77777777" w:rsidR="00F14077" w:rsidRPr="00F14077" w:rsidRDefault="00F14077" w:rsidP="00F14077">
            <w:pPr>
              <w:spacing w:before="0" w:line="276" w:lineRule="auto"/>
              <w:contextualSpacing/>
              <w:rPr>
                <w:rFonts w:cstheme="minorBidi"/>
                <w:color w:val="003350"/>
                <w:sz w:val="18"/>
                <w:szCs w:val="22"/>
                <w:lang w:val="nl-NL"/>
              </w:rPr>
            </w:pPr>
            <w:r w:rsidRPr="00F14077">
              <w:rPr>
                <w:rFonts w:cstheme="minorBidi"/>
                <w:color w:val="003350"/>
                <w:sz w:val="18"/>
                <w:szCs w:val="22"/>
                <w:lang w:val="nl-NL"/>
              </w:rPr>
              <w:t>Maatregelen</w:t>
            </w:r>
          </w:p>
        </w:tc>
        <w:tc>
          <w:tcPr>
            <w:tcW w:w="1559" w:type="dxa"/>
            <w:hideMark/>
          </w:tcPr>
          <w:p w14:paraId="497628F4" w14:textId="77777777" w:rsidR="00F14077" w:rsidRPr="00F14077" w:rsidRDefault="00F14077" w:rsidP="00F14077">
            <w:pPr>
              <w:spacing w:before="0" w:line="276" w:lineRule="auto"/>
              <w:contextualSpacing/>
              <w:rPr>
                <w:rFonts w:cstheme="minorBidi"/>
                <w:color w:val="003350"/>
                <w:sz w:val="18"/>
                <w:szCs w:val="22"/>
                <w:lang w:val="nl-NL"/>
              </w:rPr>
            </w:pPr>
            <w:r w:rsidRPr="00F14077">
              <w:rPr>
                <w:rFonts w:cstheme="minorBidi"/>
                <w:color w:val="003350"/>
                <w:sz w:val="18"/>
                <w:szCs w:val="22"/>
                <w:lang w:val="nl-NL"/>
              </w:rPr>
              <w:t>Compliance</w:t>
            </w:r>
          </w:p>
        </w:tc>
        <w:tc>
          <w:tcPr>
            <w:tcW w:w="2319" w:type="dxa"/>
            <w:hideMark/>
          </w:tcPr>
          <w:p w14:paraId="550DF45A" w14:textId="77777777" w:rsidR="00F14077" w:rsidRPr="00F14077" w:rsidRDefault="00F14077" w:rsidP="00F14077">
            <w:pPr>
              <w:spacing w:before="0" w:line="276" w:lineRule="auto"/>
              <w:contextualSpacing/>
              <w:rPr>
                <w:rFonts w:cstheme="minorBidi"/>
                <w:color w:val="003350"/>
                <w:sz w:val="18"/>
                <w:szCs w:val="22"/>
                <w:lang w:val="nl-NL"/>
              </w:rPr>
            </w:pPr>
            <w:r w:rsidRPr="00F14077">
              <w:rPr>
                <w:rFonts w:cstheme="minorBidi"/>
                <w:color w:val="003350"/>
                <w:sz w:val="18"/>
                <w:szCs w:val="22"/>
                <w:lang w:val="nl-NL"/>
              </w:rPr>
              <w:t>Uitleg</w:t>
            </w:r>
          </w:p>
        </w:tc>
      </w:tr>
      <w:tr w:rsidR="00F14077" w:rsidRPr="00F14077" w14:paraId="4067D402" w14:textId="77777777" w:rsidTr="00F14077">
        <w:tc>
          <w:tcPr>
            <w:tcW w:w="1943" w:type="dxa"/>
          </w:tcPr>
          <w:p w14:paraId="7F7215B6"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56B7E512" w14:textId="77777777" w:rsidR="00F14077" w:rsidRPr="00F14077" w:rsidRDefault="00F14077" w:rsidP="00F14077">
            <w:pPr>
              <w:spacing w:before="0" w:line="276" w:lineRule="auto"/>
              <w:contextualSpacing/>
              <w:rPr>
                <w:rFonts w:cstheme="minorBidi"/>
                <w:color w:val="auto"/>
                <w:sz w:val="18"/>
                <w:szCs w:val="22"/>
                <w:lang w:val="nl-NL"/>
              </w:rPr>
            </w:pPr>
          </w:p>
        </w:tc>
        <w:tc>
          <w:tcPr>
            <w:tcW w:w="1559" w:type="dxa"/>
          </w:tcPr>
          <w:p w14:paraId="67DBCA6A" w14:textId="1C97E244"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r w:rsidRPr="00F14077">
              <w:rPr>
                <w:rFonts w:cstheme="minorBidi"/>
                <w:color w:val="auto"/>
                <w:sz w:val="18"/>
                <w:szCs w:val="22"/>
                <w:lang w:val="nl-NL"/>
              </w:rPr>
              <w:br/>
              <w:t>Niet voldaan/ Alternatieve maatregel]</w:t>
            </w:r>
          </w:p>
        </w:tc>
        <w:tc>
          <w:tcPr>
            <w:tcW w:w="2319" w:type="dxa"/>
          </w:tcPr>
          <w:p w14:paraId="75F12D68" w14:textId="09CFFA5C"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[Bij “Niet voldaan” aangeven hoe/wanneer dit wordt gecorrigeerd. Bij “Alternatieve maatregel” deze beschrijven.]</w:t>
            </w:r>
          </w:p>
        </w:tc>
      </w:tr>
      <w:tr w:rsidR="00F14077" w:rsidRPr="00F14077" w14:paraId="73300559" w14:textId="77777777" w:rsidTr="00F14077">
        <w:tc>
          <w:tcPr>
            <w:tcW w:w="1943" w:type="dxa"/>
          </w:tcPr>
          <w:p w14:paraId="6A3D39D9" w14:textId="0AC462FB"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Beschikbaarheid</w:t>
            </w:r>
          </w:p>
        </w:tc>
        <w:tc>
          <w:tcPr>
            <w:tcW w:w="2646" w:type="dxa"/>
          </w:tcPr>
          <w:p w14:paraId="49E133F7" w14:textId="2B15FC92"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Ontwerp</w:t>
            </w:r>
          </w:p>
        </w:tc>
        <w:tc>
          <w:tcPr>
            <w:tcW w:w="1559" w:type="dxa"/>
          </w:tcPr>
          <w:p w14:paraId="5F93676A" w14:textId="05872829"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34F341CC" w14:textId="77777777" w:rsidR="00F14077" w:rsidRPr="00F14077" w:rsidRDefault="00F14077" w:rsidP="00F14077">
            <w:pPr>
              <w:spacing w:before="0" w:line="276" w:lineRule="auto"/>
              <w:contextualSpacing/>
              <w:rPr>
                <w:rFonts w:cstheme="minorBidi"/>
                <w:color w:val="auto"/>
                <w:sz w:val="18"/>
                <w:szCs w:val="22"/>
                <w:lang w:val="nl-NL"/>
              </w:rPr>
            </w:pPr>
          </w:p>
        </w:tc>
      </w:tr>
      <w:tr w:rsidR="00F14077" w:rsidRPr="00F14077" w14:paraId="0302869C" w14:textId="77777777" w:rsidTr="00F14077">
        <w:tc>
          <w:tcPr>
            <w:tcW w:w="1943" w:type="dxa"/>
          </w:tcPr>
          <w:p w14:paraId="144A2A29"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7C402010" w14:textId="2D1C6C6F"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Capaciteit beheer</w:t>
            </w:r>
          </w:p>
        </w:tc>
        <w:tc>
          <w:tcPr>
            <w:tcW w:w="1559" w:type="dxa"/>
          </w:tcPr>
          <w:p w14:paraId="431AF65B" w14:textId="3678B95D"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7C69D44D" w14:textId="77777777" w:rsidR="00F14077" w:rsidRPr="00F14077" w:rsidRDefault="00F14077" w:rsidP="00F14077">
            <w:pPr>
              <w:spacing w:before="0" w:line="276" w:lineRule="auto"/>
              <w:contextualSpacing/>
              <w:rPr>
                <w:rFonts w:cstheme="minorBidi"/>
                <w:color w:val="auto"/>
                <w:sz w:val="18"/>
                <w:szCs w:val="22"/>
                <w:lang w:val="nl-NL"/>
              </w:rPr>
            </w:pPr>
          </w:p>
        </w:tc>
      </w:tr>
      <w:tr w:rsidR="00F14077" w:rsidRPr="00F14077" w14:paraId="3A195F1A" w14:textId="77777777" w:rsidTr="00F14077">
        <w:tc>
          <w:tcPr>
            <w:tcW w:w="1943" w:type="dxa"/>
          </w:tcPr>
          <w:p w14:paraId="12F2D33C"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089E5FFF" w14:textId="506BF2DC"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Onderhoud</w:t>
            </w:r>
          </w:p>
        </w:tc>
        <w:tc>
          <w:tcPr>
            <w:tcW w:w="1559" w:type="dxa"/>
          </w:tcPr>
          <w:p w14:paraId="3ED570C9" w14:textId="25DF84F2" w:rsidR="00F14077" w:rsidRPr="00F14077" w:rsidRDefault="00DB31F5" w:rsidP="00F14077">
            <w:pPr>
              <w:spacing w:before="0" w:line="276" w:lineRule="auto"/>
              <w:contextualSpacing/>
              <w:rPr>
                <w:rFonts w:cstheme="minorBidi"/>
                <w:color w:val="auto"/>
                <w:sz w:val="18"/>
                <w:szCs w:val="22"/>
                <w:lang w:val="nl-NL"/>
              </w:rPr>
            </w:pPr>
            <w:r>
              <w:rPr>
                <w:rFonts w:cstheme="minorBidi"/>
                <w:color w:val="auto"/>
                <w:sz w:val="18"/>
                <w:szCs w:val="22"/>
                <w:lang w:val="nl-NL"/>
              </w:rPr>
              <w:t>V</w:t>
            </w:r>
            <w:r w:rsidR="00F14077" w:rsidRPr="00F14077">
              <w:rPr>
                <w:rFonts w:cstheme="minorBidi"/>
                <w:color w:val="auto"/>
                <w:sz w:val="18"/>
                <w:szCs w:val="22"/>
                <w:lang w:val="nl-NL"/>
              </w:rPr>
              <w:t>oldaan</w:t>
            </w:r>
          </w:p>
        </w:tc>
        <w:tc>
          <w:tcPr>
            <w:tcW w:w="2319" w:type="dxa"/>
          </w:tcPr>
          <w:p w14:paraId="5212E649" w14:textId="77777777" w:rsidR="00F14077" w:rsidRPr="00F14077" w:rsidRDefault="00F14077" w:rsidP="00DB31F5">
            <w:pPr>
              <w:rPr>
                <w:rFonts w:cstheme="minorBidi"/>
                <w:color w:val="auto"/>
                <w:sz w:val="18"/>
                <w:szCs w:val="22"/>
                <w:lang w:val="nl-NL"/>
              </w:rPr>
            </w:pPr>
          </w:p>
        </w:tc>
      </w:tr>
      <w:tr w:rsidR="00F14077" w:rsidRPr="00F14077" w14:paraId="107841A6" w14:textId="77777777" w:rsidTr="00F14077">
        <w:tc>
          <w:tcPr>
            <w:tcW w:w="1943" w:type="dxa"/>
          </w:tcPr>
          <w:p w14:paraId="7A624773"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275C1345" w14:textId="1F4904E5"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Testen</w:t>
            </w:r>
          </w:p>
        </w:tc>
        <w:tc>
          <w:tcPr>
            <w:tcW w:w="1559" w:type="dxa"/>
          </w:tcPr>
          <w:p w14:paraId="125C07B9" w14:textId="4F4D7A64"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6FA10CE3" w14:textId="77777777" w:rsidR="00F14077" w:rsidRPr="00F14077" w:rsidRDefault="00F14077" w:rsidP="00F14077">
            <w:pPr>
              <w:spacing w:before="0" w:line="276" w:lineRule="auto"/>
              <w:contextualSpacing/>
              <w:rPr>
                <w:rFonts w:cstheme="minorBidi"/>
                <w:color w:val="auto"/>
                <w:sz w:val="18"/>
                <w:szCs w:val="22"/>
                <w:lang w:val="nl-NL"/>
              </w:rPr>
            </w:pPr>
          </w:p>
        </w:tc>
      </w:tr>
      <w:tr w:rsidR="00F14077" w:rsidRPr="00F14077" w14:paraId="1445AB92" w14:textId="77777777" w:rsidTr="00F14077">
        <w:tc>
          <w:tcPr>
            <w:tcW w:w="1943" w:type="dxa"/>
          </w:tcPr>
          <w:p w14:paraId="707B4768"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446F5346" w14:textId="6A5D26D1"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Monitoring</w:t>
            </w:r>
          </w:p>
        </w:tc>
        <w:tc>
          <w:tcPr>
            <w:tcW w:w="1559" w:type="dxa"/>
          </w:tcPr>
          <w:p w14:paraId="7DDA6CE2" w14:textId="12A70DA0"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3F900CBE" w14:textId="77777777" w:rsidR="00F14077" w:rsidRPr="00F14077" w:rsidRDefault="00F14077" w:rsidP="00F14077">
            <w:pPr>
              <w:spacing w:before="0" w:line="276" w:lineRule="auto"/>
              <w:contextualSpacing/>
              <w:rPr>
                <w:rFonts w:cstheme="minorBidi"/>
                <w:color w:val="auto"/>
                <w:sz w:val="18"/>
                <w:szCs w:val="22"/>
                <w:lang w:val="nl-NL"/>
              </w:rPr>
            </w:pPr>
          </w:p>
        </w:tc>
      </w:tr>
      <w:tr w:rsidR="00F14077" w:rsidRPr="00F14077" w14:paraId="53EBA3B8" w14:textId="77777777" w:rsidTr="009046ED">
        <w:tc>
          <w:tcPr>
            <w:tcW w:w="1943" w:type="dxa"/>
          </w:tcPr>
          <w:p w14:paraId="4FD3ABA6"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066CCE35" w14:textId="2DC2639B"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Herstel</w:t>
            </w:r>
          </w:p>
        </w:tc>
        <w:tc>
          <w:tcPr>
            <w:tcW w:w="1559" w:type="dxa"/>
          </w:tcPr>
          <w:p w14:paraId="172F84FF" w14:textId="1573F8CB"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150DF7E4" w14:textId="77777777" w:rsidR="00F14077" w:rsidRPr="00F14077" w:rsidRDefault="00F14077" w:rsidP="00F14077">
            <w:pPr>
              <w:spacing w:before="0" w:line="276" w:lineRule="auto"/>
              <w:contextualSpacing/>
              <w:rPr>
                <w:rFonts w:cstheme="minorBidi"/>
                <w:color w:val="auto"/>
                <w:sz w:val="18"/>
                <w:szCs w:val="22"/>
                <w:lang w:val="nl-NL"/>
              </w:rPr>
            </w:pPr>
          </w:p>
        </w:tc>
      </w:tr>
      <w:tr w:rsidR="00F14077" w:rsidRPr="00526EE2" w14:paraId="639B5E14" w14:textId="77777777" w:rsidTr="00F14077">
        <w:tc>
          <w:tcPr>
            <w:tcW w:w="1943" w:type="dxa"/>
          </w:tcPr>
          <w:p w14:paraId="11F4A509" w14:textId="1D1C422A" w:rsidR="00F14077" w:rsidRPr="00884DC5" w:rsidRDefault="00F14077" w:rsidP="00F14077">
            <w:pPr>
              <w:spacing w:before="0" w:line="276" w:lineRule="auto"/>
              <w:contextualSpacing/>
              <w:rPr>
                <w:rFonts w:cstheme="minorBidi"/>
                <w:color w:val="auto"/>
                <w:sz w:val="18"/>
                <w:szCs w:val="22"/>
                <w:lang w:val="nl-NL"/>
              </w:rPr>
            </w:pPr>
            <w:r w:rsidRPr="00884DC5">
              <w:rPr>
                <w:rFonts w:cstheme="minorBidi"/>
                <w:color w:val="auto"/>
                <w:sz w:val="18"/>
                <w:szCs w:val="22"/>
                <w:lang w:val="nl-NL"/>
              </w:rPr>
              <w:t>Integriteit</w:t>
            </w:r>
          </w:p>
        </w:tc>
        <w:tc>
          <w:tcPr>
            <w:tcW w:w="2646" w:type="dxa"/>
          </w:tcPr>
          <w:p w14:paraId="716BFFEA" w14:textId="6023047F" w:rsidR="00F14077" w:rsidRPr="00884DC5" w:rsidRDefault="00F14077" w:rsidP="00F14077">
            <w:pPr>
              <w:spacing w:before="0" w:line="276" w:lineRule="auto"/>
              <w:contextualSpacing/>
              <w:rPr>
                <w:rFonts w:cstheme="minorBidi"/>
                <w:color w:val="auto"/>
                <w:sz w:val="18"/>
                <w:szCs w:val="22"/>
                <w:lang w:val="nl-NL"/>
              </w:rPr>
            </w:pPr>
            <w:r w:rsidRPr="00884DC5">
              <w:rPr>
                <w:rFonts w:cstheme="minorBidi"/>
                <w:color w:val="auto"/>
                <w:sz w:val="18"/>
                <w:szCs w:val="22"/>
                <w:lang w:val="nl-NL"/>
              </w:rPr>
              <w:t>Herleidbaarheid (gebruikers)</w:t>
            </w:r>
          </w:p>
        </w:tc>
        <w:tc>
          <w:tcPr>
            <w:tcW w:w="1559" w:type="dxa"/>
          </w:tcPr>
          <w:p w14:paraId="5745B64F" w14:textId="3A7061AA" w:rsidR="00F14077" w:rsidRPr="00884DC5" w:rsidRDefault="00F14077" w:rsidP="00F14077">
            <w:pPr>
              <w:spacing w:before="0" w:line="276" w:lineRule="auto"/>
              <w:contextualSpacing/>
              <w:rPr>
                <w:rFonts w:cstheme="minorBidi"/>
                <w:color w:val="auto"/>
                <w:sz w:val="18"/>
                <w:szCs w:val="22"/>
                <w:lang w:val="nl-NL"/>
              </w:rPr>
            </w:pPr>
            <w:r w:rsidRPr="00884DC5">
              <w:rPr>
                <w:rFonts w:cstheme="minorBidi"/>
                <w:color w:val="auto"/>
                <w:sz w:val="18"/>
                <w:szCs w:val="22"/>
                <w:lang w:val="nl-NL"/>
              </w:rPr>
              <w:t>Gedeeltelijk voldaan</w:t>
            </w:r>
          </w:p>
        </w:tc>
        <w:tc>
          <w:tcPr>
            <w:tcW w:w="2319" w:type="dxa"/>
          </w:tcPr>
          <w:p w14:paraId="3EB9E474" w14:textId="7C7E0BC8" w:rsidR="00814821" w:rsidRDefault="00F14077" w:rsidP="00F14077">
            <w:pPr>
              <w:spacing w:before="0" w:line="276" w:lineRule="auto"/>
              <w:contextualSpacing/>
              <w:rPr>
                <w:rFonts w:cstheme="minorBidi"/>
                <w:color w:val="auto"/>
                <w:sz w:val="18"/>
                <w:szCs w:val="22"/>
                <w:lang w:val="nl-NL"/>
              </w:rPr>
            </w:pPr>
            <w:r w:rsidRPr="00884DC5">
              <w:rPr>
                <w:rFonts w:cstheme="minorBidi"/>
                <w:color w:val="auto"/>
                <w:sz w:val="18"/>
                <w:szCs w:val="22"/>
                <w:lang w:val="nl-NL"/>
              </w:rPr>
              <w:t>Mogelijk maken wijzigingen terug te draaien</w:t>
            </w:r>
            <w:r w:rsidR="00FC685B">
              <w:rPr>
                <w:rFonts w:cstheme="minorBidi"/>
                <w:color w:val="auto"/>
                <w:sz w:val="18"/>
                <w:szCs w:val="22"/>
                <w:lang w:val="nl-NL"/>
              </w:rPr>
              <w:br/>
            </w:r>
            <w:r w:rsidR="00814821">
              <w:rPr>
                <w:rFonts w:cstheme="minorBidi"/>
                <w:color w:val="auto"/>
                <w:sz w:val="18"/>
                <w:szCs w:val="22"/>
                <w:lang w:val="nl-NL"/>
              </w:rPr>
              <w:t>Leerkrachtlijst: voldaan.</w:t>
            </w:r>
          </w:p>
          <w:p w14:paraId="286FC9BF" w14:textId="0A96E91A" w:rsidR="00F14077" w:rsidRPr="00884DC5" w:rsidRDefault="00FC685B" w:rsidP="00F14077">
            <w:pPr>
              <w:spacing w:before="0" w:line="276" w:lineRule="auto"/>
              <w:contextualSpacing/>
              <w:rPr>
                <w:rFonts w:cstheme="minorBidi"/>
                <w:color w:val="auto"/>
                <w:sz w:val="18"/>
                <w:szCs w:val="22"/>
                <w:lang w:val="nl-NL"/>
              </w:rPr>
            </w:pPr>
            <w:proofErr w:type="spellStart"/>
            <w:r>
              <w:rPr>
                <w:rFonts w:cstheme="minorBidi"/>
                <w:color w:val="auto"/>
                <w:sz w:val="18"/>
                <w:szCs w:val="22"/>
                <w:lang w:val="nl-NL"/>
              </w:rPr>
              <w:t>Leerlinglijst</w:t>
            </w:r>
            <w:proofErr w:type="spellEnd"/>
            <w:r>
              <w:rPr>
                <w:rFonts w:cstheme="minorBidi"/>
                <w:color w:val="auto"/>
                <w:sz w:val="18"/>
                <w:szCs w:val="22"/>
                <w:lang w:val="nl-NL"/>
              </w:rPr>
              <w:t>: niet voldaan.</w:t>
            </w:r>
            <w:r>
              <w:rPr>
                <w:rFonts w:cstheme="minorBidi"/>
                <w:color w:val="auto"/>
                <w:sz w:val="18"/>
                <w:szCs w:val="22"/>
                <w:lang w:val="nl-NL"/>
              </w:rPr>
              <w:br/>
            </w:r>
            <w:r w:rsidR="00A84CAE">
              <w:rPr>
                <w:rFonts w:cstheme="minorBidi"/>
                <w:color w:val="auto"/>
                <w:sz w:val="18"/>
                <w:szCs w:val="22"/>
                <w:lang w:val="nl-NL"/>
              </w:rPr>
              <w:t xml:space="preserve">Plannen: </w:t>
            </w:r>
            <w:r w:rsidR="0092483F">
              <w:rPr>
                <w:rFonts w:cstheme="minorBidi"/>
                <w:color w:val="auto"/>
                <w:sz w:val="18"/>
                <w:szCs w:val="22"/>
                <w:lang w:val="nl-NL"/>
              </w:rPr>
              <w:t>n</w:t>
            </w:r>
            <w:r w:rsidR="00A84CAE">
              <w:rPr>
                <w:rFonts w:cstheme="minorBidi"/>
                <w:color w:val="auto"/>
                <w:sz w:val="18"/>
                <w:szCs w:val="22"/>
                <w:lang w:val="nl-NL"/>
              </w:rPr>
              <w:t>iet voldaan.</w:t>
            </w:r>
          </w:p>
        </w:tc>
      </w:tr>
      <w:tr w:rsidR="00F14077" w:rsidRPr="00F14077" w14:paraId="771049FC" w14:textId="77777777" w:rsidTr="00F14077">
        <w:tc>
          <w:tcPr>
            <w:tcW w:w="1943" w:type="dxa"/>
          </w:tcPr>
          <w:p w14:paraId="5A752039"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5A620751" w14:textId="61F0271B"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Back-up</w:t>
            </w:r>
          </w:p>
        </w:tc>
        <w:tc>
          <w:tcPr>
            <w:tcW w:w="1559" w:type="dxa"/>
          </w:tcPr>
          <w:p w14:paraId="7DBF9BBE" w14:textId="5519191D"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3AC6C8C0" w14:textId="77777777" w:rsidR="00F14077" w:rsidRPr="00F14077" w:rsidRDefault="00F14077" w:rsidP="00F14077">
            <w:pPr>
              <w:spacing w:before="0" w:line="276" w:lineRule="auto"/>
              <w:contextualSpacing/>
              <w:rPr>
                <w:rFonts w:cstheme="minorBidi"/>
                <w:color w:val="auto"/>
                <w:sz w:val="18"/>
                <w:szCs w:val="22"/>
                <w:lang w:val="nl-NL"/>
              </w:rPr>
            </w:pPr>
          </w:p>
        </w:tc>
      </w:tr>
      <w:tr w:rsidR="00F14077" w:rsidRPr="00F14077" w14:paraId="1F09DCF4" w14:textId="77777777" w:rsidTr="00F14077">
        <w:tc>
          <w:tcPr>
            <w:tcW w:w="1943" w:type="dxa"/>
          </w:tcPr>
          <w:p w14:paraId="46F33964"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7BED7A15" w14:textId="3EE5535D"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 xml:space="preserve">Application </w:t>
            </w:r>
            <w:proofErr w:type="spellStart"/>
            <w:r w:rsidRPr="00F14077">
              <w:rPr>
                <w:rFonts w:cstheme="minorBidi"/>
                <w:color w:val="auto"/>
                <w:sz w:val="18"/>
                <w:szCs w:val="22"/>
                <w:lang w:val="nl-NL"/>
              </w:rPr>
              <w:t>controls</w:t>
            </w:r>
            <w:proofErr w:type="spellEnd"/>
          </w:p>
        </w:tc>
        <w:tc>
          <w:tcPr>
            <w:tcW w:w="1559" w:type="dxa"/>
          </w:tcPr>
          <w:p w14:paraId="60715FC7" w14:textId="7EBBEADA"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787441B6" w14:textId="77777777" w:rsidR="00F14077" w:rsidRPr="00F14077" w:rsidRDefault="00F14077" w:rsidP="00F14077">
            <w:pPr>
              <w:spacing w:before="0" w:line="276" w:lineRule="auto"/>
              <w:contextualSpacing/>
              <w:rPr>
                <w:rFonts w:cstheme="minorBidi"/>
                <w:color w:val="auto"/>
                <w:sz w:val="18"/>
                <w:szCs w:val="22"/>
                <w:lang w:val="nl-NL"/>
              </w:rPr>
            </w:pPr>
          </w:p>
        </w:tc>
      </w:tr>
      <w:tr w:rsidR="00F14077" w:rsidRPr="00526EE2" w14:paraId="337D179C" w14:textId="77777777" w:rsidTr="00F14077">
        <w:tc>
          <w:tcPr>
            <w:tcW w:w="1943" w:type="dxa"/>
          </w:tcPr>
          <w:p w14:paraId="586E3D9A"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183E294B" w14:textId="0A2DA5C2"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Onweerlegbaarheid</w:t>
            </w:r>
          </w:p>
        </w:tc>
        <w:tc>
          <w:tcPr>
            <w:tcW w:w="1559" w:type="dxa"/>
          </w:tcPr>
          <w:p w14:paraId="23C2EEC0" w14:textId="143CC0FF"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Gedeeltelijk voldaan</w:t>
            </w:r>
          </w:p>
        </w:tc>
        <w:tc>
          <w:tcPr>
            <w:tcW w:w="2319" w:type="dxa"/>
          </w:tcPr>
          <w:p w14:paraId="11AA0F60" w14:textId="77777777" w:rsidR="00F14077" w:rsidRDefault="00F14077" w:rsidP="00F14077">
            <w:pPr>
              <w:spacing w:before="0" w:line="276" w:lineRule="auto"/>
              <w:contextualSpacing/>
              <w:rPr>
                <w:rFonts w:cstheme="minorBidi"/>
                <w:color w:val="auto"/>
                <w:sz w:val="18"/>
                <w:szCs w:val="22"/>
                <w:lang w:val="nl-NL"/>
              </w:rPr>
            </w:pPr>
            <w:proofErr w:type="spellStart"/>
            <w:r w:rsidRPr="00F14077">
              <w:rPr>
                <w:rFonts w:cstheme="minorBidi"/>
                <w:color w:val="auto"/>
                <w:sz w:val="18"/>
                <w:szCs w:val="22"/>
                <w:lang w:val="nl-NL"/>
              </w:rPr>
              <w:t>Logging</w:t>
            </w:r>
            <w:proofErr w:type="spellEnd"/>
            <w:r w:rsidRPr="00F14077">
              <w:rPr>
                <w:rFonts w:cstheme="minorBidi"/>
                <w:color w:val="auto"/>
                <w:sz w:val="18"/>
                <w:szCs w:val="22"/>
                <w:lang w:val="nl-NL"/>
              </w:rPr>
              <w:t xml:space="preserve"> als een gebruiker gegevens wijzigt</w:t>
            </w:r>
            <w:r w:rsidR="00A84CAE">
              <w:rPr>
                <w:rFonts w:cstheme="minorBidi"/>
                <w:color w:val="auto"/>
                <w:sz w:val="18"/>
                <w:szCs w:val="22"/>
                <w:lang w:val="nl-NL"/>
              </w:rPr>
              <w:t>.</w:t>
            </w:r>
          </w:p>
          <w:p w14:paraId="278D35D5" w14:textId="77777777" w:rsidR="00814821" w:rsidRDefault="00814821" w:rsidP="00814821">
            <w:pPr>
              <w:spacing w:before="0" w:line="276" w:lineRule="auto"/>
              <w:contextualSpacing/>
              <w:rPr>
                <w:rFonts w:cstheme="minorBidi"/>
                <w:color w:val="auto"/>
                <w:sz w:val="18"/>
                <w:szCs w:val="22"/>
                <w:lang w:val="nl-NL"/>
              </w:rPr>
            </w:pPr>
            <w:r>
              <w:rPr>
                <w:rFonts w:cstheme="minorBidi"/>
                <w:color w:val="auto"/>
                <w:sz w:val="18"/>
                <w:szCs w:val="22"/>
                <w:lang w:val="nl-NL"/>
              </w:rPr>
              <w:t>Leerkrachtlijst: voldaan.</w:t>
            </w:r>
          </w:p>
          <w:p w14:paraId="1F1BAE8D" w14:textId="16B2B75A" w:rsidR="00A84CAE" w:rsidRDefault="00A84CAE" w:rsidP="00F14077">
            <w:pPr>
              <w:spacing w:before="0" w:line="276" w:lineRule="auto"/>
              <w:contextualSpacing/>
              <w:rPr>
                <w:rFonts w:cstheme="minorBidi"/>
                <w:color w:val="auto"/>
                <w:sz w:val="18"/>
                <w:szCs w:val="22"/>
                <w:lang w:val="nl-NL"/>
              </w:rPr>
            </w:pPr>
            <w:proofErr w:type="spellStart"/>
            <w:r>
              <w:rPr>
                <w:rFonts w:cstheme="minorBidi"/>
                <w:color w:val="auto"/>
                <w:sz w:val="18"/>
                <w:szCs w:val="22"/>
                <w:lang w:val="nl-NL"/>
              </w:rPr>
              <w:t>Leerlinglijst</w:t>
            </w:r>
            <w:proofErr w:type="spellEnd"/>
            <w:r>
              <w:rPr>
                <w:rFonts w:cstheme="minorBidi"/>
                <w:color w:val="auto"/>
                <w:sz w:val="18"/>
                <w:szCs w:val="22"/>
                <w:lang w:val="nl-NL"/>
              </w:rPr>
              <w:t>: niet voldaan</w:t>
            </w:r>
          </w:p>
          <w:p w14:paraId="084E00B0" w14:textId="43AEB915" w:rsidR="00F344B5" w:rsidRPr="00F14077" w:rsidRDefault="00F344B5" w:rsidP="00F14077">
            <w:pPr>
              <w:spacing w:before="0" w:line="276" w:lineRule="auto"/>
              <w:contextualSpacing/>
              <w:rPr>
                <w:rFonts w:cstheme="minorBidi"/>
                <w:color w:val="auto"/>
                <w:sz w:val="18"/>
                <w:szCs w:val="22"/>
                <w:lang w:val="nl-NL"/>
              </w:rPr>
            </w:pPr>
            <w:r>
              <w:rPr>
                <w:rFonts w:cstheme="minorBidi"/>
                <w:color w:val="auto"/>
                <w:sz w:val="18"/>
                <w:szCs w:val="22"/>
                <w:lang w:val="nl-NL"/>
              </w:rPr>
              <w:t>Plannen: niet voldaan.</w:t>
            </w:r>
          </w:p>
        </w:tc>
      </w:tr>
      <w:tr w:rsidR="00F14077" w:rsidRPr="00F14077" w14:paraId="54D368E6" w14:textId="77777777" w:rsidTr="00F14077">
        <w:tc>
          <w:tcPr>
            <w:tcW w:w="1943" w:type="dxa"/>
          </w:tcPr>
          <w:p w14:paraId="60FF93F0"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47DB36FA" w14:textId="0979C3CE"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Herleidbaarheid</w:t>
            </w:r>
            <w:r w:rsidRPr="00F14077">
              <w:rPr>
                <w:rFonts w:cstheme="minorBidi"/>
                <w:color w:val="auto"/>
                <w:sz w:val="18"/>
                <w:szCs w:val="22"/>
                <w:lang w:val="nl-NL"/>
              </w:rPr>
              <w:br/>
              <w:t>(technisch beheer)</w:t>
            </w:r>
          </w:p>
        </w:tc>
        <w:tc>
          <w:tcPr>
            <w:tcW w:w="1559" w:type="dxa"/>
          </w:tcPr>
          <w:p w14:paraId="3FD8F807" w14:textId="1F59699D"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01AFEAE8" w14:textId="77777777" w:rsidR="00F14077" w:rsidRPr="00F14077" w:rsidRDefault="00F14077" w:rsidP="00F14077">
            <w:pPr>
              <w:spacing w:before="0" w:line="276" w:lineRule="auto"/>
              <w:contextualSpacing/>
              <w:rPr>
                <w:rFonts w:cstheme="minorBidi"/>
                <w:color w:val="auto"/>
                <w:sz w:val="18"/>
                <w:szCs w:val="22"/>
                <w:lang w:val="nl-NL"/>
              </w:rPr>
            </w:pPr>
          </w:p>
        </w:tc>
      </w:tr>
      <w:tr w:rsidR="00F14077" w:rsidRPr="00F14077" w14:paraId="090D85E9" w14:textId="77777777" w:rsidTr="00F14077">
        <w:tc>
          <w:tcPr>
            <w:tcW w:w="1943" w:type="dxa"/>
          </w:tcPr>
          <w:p w14:paraId="4D6C1640"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469E65CC" w14:textId="44357338"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Controle integriteit</w:t>
            </w:r>
          </w:p>
        </w:tc>
        <w:tc>
          <w:tcPr>
            <w:tcW w:w="1559" w:type="dxa"/>
          </w:tcPr>
          <w:p w14:paraId="45B42710" w14:textId="5191F440"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2B4B767E" w14:textId="77777777" w:rsidR="00F14077" w:rsidRPr="00F14077" w:rsidRDefault="00F14077" w:rsidP="00F14077">
            <w:pPr>
              <w:spacing w:before="0" w:line="276" w:lineRule="auto"/>
              <w:contextualSpacing/>
              <w:rPr>
                <w:rFonts w:cstheme="minorBidi"/>
                <w:color w:val="auto"/>
                <w:sz w:val="18"/>
                <w:szCs w:val="22"/>
                <w:lang w:val="nl-NL"/>
              </w:rPr>
            </w:pPr>
          </w:p>
        </w:tc>
      </w:tr>
      <w:tr w:rsidR="00F14077" w:rsidRPr="00526EE2" w14:paraId="2069BAF6" w14:textId="77777777" w:rsidTr="00F14077">
        <w:tc>
          <w:tcPr>
            <w:tcW w:w="1943" w:type="dxa"/>
          </w:tcPr>
          <w:p w14:paraId="66D6EFB8"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5EB748E6" w14:textId="67540AF9"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Acute dreigingen</w:t>
            </w:r>
          </w:p>
        </w:tc>
        <w:tc>
          <w:tcPr>
            <w:tcW w:w="1559" w:type="dxa"/>
          </w:tcPr>
          <w:p w14:paraId="38747E57" w14:textId="1E35D67D"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Gedeeltelijk voldaan</w:t>
            </w:r>
          </w:p>
        </w:tc>
        <w:tc>
          <w:tcPr>
            <w:tcW w:w="2319" w:type="dxa"/>
          </w:tcPr>
          <w:p w14:paraId="681FA0D3" w14:textId="4EA4A7DF" w:rsidR="00F14077" w:rsidRPr="00F14077" w:rsidRDefault="009170F4" w:rsidP="00F14077">
            <w:pPr>
              <w:spacing w:before="0" w:line="276" w:lineRule="auto"/>
              <w:contextualSpacing/>
              <w:rPr>
                <w:rFonts w:cstheme="minorBidi"/>
                <w:color w:val="auto"/>
                <w:sz w:val="18"/>
                <w:szCs w:val="22"/>
                <w:lang w:val="nl-NL"/>
              </w:rPr>
            </w:pPr>
            <w:r>
              <w:rPr>
                <w:rFonts w:cstheme="minorBidi"/>
                <w:color w:val="auto"/>
                <w:sz w:val="18"/>
                <w:szCs w:val="22"/>
                <w:lang w:val="nl-NL"/>
              </w:rPr>
              <w:t>Er is sprake van detectie van verdacht verkeer, maar niet voldaan op automatische detectie.</w:t>
            </w:r>
          </w:p>
        </w:tc>
      </w:tr>
      <w:tr w:rsidR="00F14077" w:rsidRPr="00F14077" w14:paraId="267EE2B1" w14:textId="77777777" w:rsidTr="00F14077">
        <w:tc>
          <w:tcPr>
            <w:tcW w:w="1943" w:type="dxa"/>
          </w:tcPr>
          <w:p w14:paraId="13362FF5" w14:textId="440251AD"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Vertrouwelijkheid</w:t>
            </w:r>
          </w:p>
        </w:tc>
        <w:tc>
          <w:tcPr>
            <w:tcW w:w="2646" w:type="dxa"/>
          </w:tcPr>
          <w:p w14:paraId="20DA9383" w14:textId="280434AA"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Levenscyclus gegevens</w:t>
            </w:r>
          </w:p>
        </w:tc>
        <w:tc>
          <w:tcPr>
            <w:tcW w:w="1559" w:type="dxa"/>
          </w:tcPr>
          <w:p w14:paraId="7C59C355" w14:textId="446516EE"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1AA77D4E" w14:textId="77777777" w:rsidR="00F14077" w:rsidRPr="00F14077" w:rsidRDefault="00F14077" w:rsidP="00F14077">
            <w:pPr>
              <w:spacing w:before="0" w:line="276" w:lineRule="auto"/>
              <w:contextualSpacing/>
              <w:rPr>
                <w:rFonts w:cstheme="minorBidi"/>
                <w:color w:val="auto"/>
                <w:sz w:val="18"/>
                <w:szCs w:val="22"/>
                <w:lang w:val="nl-NL"/>
              </w:rPr>
            </w:pPr>
          </w:p>
        </w:tc>
      </w:tr>
      <w:tr w:rsidR="00F14077" w:rsidRPr="00F14077" w14:paraId="27730C24" w14:textId="77777777" w:rsidTr="00F14077">
        <w:tc>
          <w:tcPr>
            <w:tcW w:w="1943" w:type="dxa"/>
          </w:tcPr>
          <w:p w14:paraId="6CCB7378"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5419B442" w14:textId="752D72A3"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Logische toegang</w:t>
            </w:r>
          </w:p>
        </w:tc>
        <w:tc>
          <w:tcPr>
            <w:tcW w:w="1559" w:type="dxa"/>
          </w:tcPr>
          <w:p w14:paraId="792536F1" w14:textId="6B93D0AC"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23B9BC21" w14:textId="77777777" w:rsidR="00F14077" w:rsidRPr="00F14077" w:rsidRDefault="00F14077" w:rsidP="00F14077">
            <w:pPr>
              <w:spacing w:before="0" w:line="276" w:lineRule="auto"/>
              <w:contextualSpacing/>
              <w:rPr>
                <w:rFonts w:cstheme="minorBidi"/>
                <w:color w:val="auto"/>
                <w:sz w:val="18"/>
                <w:szCs w:val="22"/>
                <w:lang w:val="nl-NL"/>
              </w:rPr>
            </w:pPr>
          </w:p>
        </w:tc>
      </w:tr>
      <w:tr w:rsidR="00F14077" w:rsidRPr="00F14077" w14:paraId="502FFC85" w14:textId="77777777" w:rsidTr="00F14077">
        <w:tc>
          <w:tcPr>
            <w:tcW w:w="1943" w:type="dxa"/>
          </w:tcPr>
          <w:p w14:paraId="03A585DE"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000D3F63" w14:textId="20B94142"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Fysieke toegang</w:t>
            </w:r>
          </w:p>
        </w:tc>
        <w:tc>
          <w:tcPr>
            <w:tcW w:w="1559" w:type="dxa"/>
          </w:tcPr>
          <w:p w14:paraId="1745731D" w14:textId="7E0954AB"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5E5DD136" w14:textId="77777777" w:rsidR="00F14077" w:rsidRPr="00F14077" w:rsidRDefault="00F14077" w:rsidP="00F14077">
            <w:pPr>
              <w:spacing w:before="0" w:line="276" w:lineRule="auto"/>
              <w:contextualSpacing/>
              <w:rPr>
                <w:rFonts w:cstheme="minorBidi"/>
                <w:color w:val="auto"/>
                <w:sz w:val="18"/>
                <w:szCs w:val="22"/>
                <w:lang w:val="nl-NL"/>
              </w:rPr>
            </w:pPr>
          </w:p>
        </w:tc>
      </w:tr>
      <w:tr w:rsidR="00F14077" w:rsidRPr="00F14077" w14:paraId="2230FBB1" w14:textId="77777777" w:rsidTr="00F14077">
        <w:tc>
          <w:tcPr>
            <w:tcW w:w="1943" w:type="dxa"/>
          </w:tcPr>
          <w:p w14:paraId="5BF76443"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3CCE5866" w14:textId="47022034"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Netwerktoegang</w:t>
            </w:r>
          </w:p>
        </w:tc>
        <w:tc>
          <w:tcPr>
            <w:tcW w:w="1559" w:type="dxa"/>
          </w:tcPr>
          <w:p w14:paraId="532216C6" w14:textId="379A3CF0"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5DD07BFA" w14:textId="77777777" w:rsidR="00F14077" w:rsidRPr="00F14077" w:rsidRDefault="00F14077" w:rsidP="00F14077">
            <w:pPr>
              <w:spacing w:before="0" w:line="276" w:lineRule="auto"/>
              <w:contextualSpacing/>
              <w:rPr>
                <w:rFonts w:cstheme="minorBidi"/>
                <w:color w:val="auto"/>
                <w:sz w:val="18"/>
                <w:szCs w:val="22"/>
                <w:lang w:val="nl-NL"/>
              </w:rPr>
            </w:pPr>
          </w:p>
        </w:tc>
      </w:tr>
      <w:tr w:rsidR="00F14077" w:rsidRPr="00F14077" w14:paraId="312AE66C" w14:textId="77777777" w:rsidTr="00F14077">
        <w:tc>
          <w:tcPr>
            <w:tcW w:w="1943" w:type="dxa"/>
          </w:tcPr>
          <w:p w14:paraId="4C346EEC"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1290215D" w14:textId="3320990E"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Scheiding omgevingen</w:t>
            </w:r>
          </w:p>
        </w:tc>
        <w:tc>
          <w:tcPr>
            <w:tcW w:w="1559" w:type="dxa"/>
          </w:tcPr>
          <w:p w14:paraId="3E5CA728" w14:textId="049C8E13"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0385701E" w14:textId="77777777" w:rsidR="00F14077" w:rsidRPr="00F14077" w:rsidRDefault="00F14077" w:rsidP="00F14077">
            <w:pPr>
              <w:spacing w:before="0" w:line="276" w:lineRule="auto"/>
              <w:contextualSpacing/>
              <w:rPr>
                <w:rFonts w:cstheme="minorBidi"/>
                <w:color w:val="auto"/>
                <w:sz w:val="18"/>
                <w:szCs w:val="22"/>
                <w:lang w:val="nl-NL"/>
              </w:rPr>
            </w:pPr>
          </w:p>
        </w:tc>
      </w:tr>
      <w:tr w:rsidR="00F14077" w:rsidRPr="00F14077" w14:paraId="632024D3" w14:textId="77777777" w:rsidTr="00F14077">
        <w:tc>
          <w:tcPr>
            <w:tcW w:w="1943" w:type="dxa"/>
          </w:tcPr>
          <w:p w14:paraId="55D68790"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221B8059" w14:textId="0503162B"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Transport en fysieke opslag</w:t>
            </w:r>
          </w:p>
        </w:tc>
        <w:tc>
          <w:tcPr>
            <w:tcW w:w="1559" w:type="dxa"/>
          </w:tcPr>
          <w:p w14:paraId="1417926D" w14:textId="627629FD"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67592CFF" w14:textId="77777777" w:rsidR="00F14077" w:rsidRPr="00F14077" w:rsidRDefault="00F14077" w:rsidP="00F14077">
            <w:pPr>
              <w:spacing w:before="0" w:line="276" w:lineRule="auto"/>
              <w:contextualSpacing/>
              <w:rPr>
                <w:rFonts w:cstheme="minorBidi"/>
                <w:color w:val="auto"/>
                <w:sz w:val="18"/>
                <w:szCs w:val="22"/>
                <w:lang w:val="nl-NL"/>
              </w:rPr>
            </w:pPr>
          </w:p>
        </w:tc>
      </w:tr>
      <w:tr w:rsidR="00F14077" w:rsidRPr="00526EE2" w14:paraId="09F00A8C" w14:textId="77777777" w:rsidTr="00F14077">
        <w:tc>
          <w:tcPr>
            <w:tcW w:w="1943" w:type="dxa"/>
          </w:tcPr>
          <w:p w14:paraId="6331ABF6"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039ED922" w14:textId="6A35BBDB" w:rsidR="00F14077" w:rsidRPr="00F14077" w:rsidRDefault="00F14077" w:rsidP="00F14077">
            <w:pPr>
              <w:spacing w:before="0" w:line="276" w:lineRule="auto"/>
              <w:contextualSpacing/>
              <w:rPr>
                <w:rFonts w:cstheme="minorBidi"/>
                <w:color w:val="auto"/>
                <w:sz w:val="18"/>
                <w:szCs w:val="22"/>
                <w:lang w:val="nl-NL"/>
              </w:rPr>
            </w:pPr>
            <w:proofErr w:type="spellStart"/>
            <w:r w:rsidRPr="00F14077">
              <w:rPr>
                <w:rFonts w:cstheme="minorBidi"/>
                <w:color w:val="auto"/>
                <w:sz w:val="18"/>
                <w:szCs w:val="22"/>
                <w:lang w:val="nl-NL"/>
              </w:rPr>
              <w:t>Logging</w:t>
            </w:r>
            <w:proofErr w:type="spellEnd"/>
          </w:p>
        </w:tc>
        <w:tc>
          <w:tcPr>
            <w:tcW w:w="1559" w:type="dxa"/>
          </w:tcPr>
          <w:p w14:paraId="7FFC9BE1" w14:textId="24E9344F" w:rsidR="00F14077" w:rsidRPr="00F14077" w:rsidRDefault="00326AD7" w:rsidP="00F14077">
            <w:pPr>
              <w:spacing w:before="0" w:line="276" w:lineRule="auto"/>
              <w:contextualSpacing/>
              <w:rPr>
                <w:rFonts w:cstheme="minorBidi"/>
                <w:color w:val="auto"/>
                <w:sz w:val="18"/>
                <w:szCs w:val="22"/>
                <w:lang w:val="nl-NL"/>
              </w:rPr>
            </w:pPr>
            <w:r>
              <w:rPr>
                <w:rFonts w:cstheme="minorBidi"/>
                <w:color w:val="auto"/>
                <w:sz w:val="18"/>
                <w:szCs w:val="22"/>
                <w:lang w:val="nl-NL"/>
              </w:rPr>
              <w:t>Niet voldaan</w:t>
            </w:r>
          </w:p>
        </w:tc>
        <w:tc>
          <w:tcPr>
            <w:tcW w:w="2319" w:type="dxa"/>
          </w:tcPr>
          <w:p w14:paraId="18F4FF3A" w14:textId="54B2EF43"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 xml:space="preserve">Monitoren wanneer de </w:t>
            </w:r>
            <w:proofErr w:type="spellStart"/>
            <w:r w:rsidRPr="00F14077">
              <w:rPr>
                <w:rFonts w:cstheme="minorBidi"/>
                <w:color w:val="auto"/>
                <w:sz w:val="18"/>
                <w:szCs w:val="22"/>
                <w:lang w:val="nl-NL"/>
              </w:rPr>
              <w:t>logging</w:t>
            </w:r>
            <w:proofErr w:type="spellEnd"/>
            <w:r w:rsidRPr="00F14077">
              <w:rPr>
                <w:rFonts w:cstheme="minorBidi"/>
                <w:color w:val="auto"/>
                <w:sz w:val="18"/>
                <w:szCs w:val="22"/>
                <w:lang w:val="nl-NL"/>
              </w:rPr>
              <w:t xml:space="preserve"> wordt ingezien</w:t>
            </w:r>
            <w:r w:rsidR="00E66256">
              <w:rPr>
                <w:rFonts w:cstheme="minorBidi"/>
                <w:color w:val="auto"/>
                <w:sz w:val="18"/>
                <w:szCs w:val="22"/>
                <w:lang w:val="nl-NL"/>
              </w:rPr>
              <w:t xml:space="preserve">. </w:t>
            </w:r>
            <w:r w:rsidR="00BC25A2">
              <w:rPr>
                <w:rFonts w:cstheme="minorBidi"/>
                <w:color w:val="auto"/>
                <w:sz w:val="18"/>
                <w:szCs w:val="22"/>
                <w:lang w:val="nl-NL"/>
              </w:rPr>
              <w:t>Intentie is om dit in 2024</w:t>
            </w:r>
            <w:r w:rsidR="000F37A9">
              <w:rPr>
                <w:rFonts w:cstheme="minorBidi"/>
                <w:color w:val="auto"/>
                <w:sz w:val="18"/>
                <w:szCs w:val="22"/>
                <w:lang w:val="nl-NL"/>
              </w:rPr>
              <w:t xml:space="preserve"> te realiseren. </w:t>
            </w:r>
          </w:p>
        </w:tc>
      </w:tr>
      <w:tr w:rsidR="00F14077" w:rsidRPr="00F14077" w14:paraId="534035DF" w14:textId="77777777" w:rsidTr="00F14077">
        <w:tc>
          <w:tcPr>
            <w:tcW w:w="1943" w:type="dxa"/>
          </w:tcPr>
          <w:p w14:paraId="58D1525B" w14:textId="77777777" w:rsidR="00F14077" w:rsidRPr="00F14077" w:rsidRDefault="00F14077" w:rsidP="00F14077">
            <w:pPr>
              <w:spacing w:before="0" w:line="276" w:lineRule="auto"/>
              <w:contextualSpacing/>
              <w:rPr>
                <w:rFonts w:cstheme="minorBidi"/>
                <w:color w:val="auto"/>
                <w:sz w:val="18"/>
                <w:szCs w:val="22"/>
                <w:lang w:val="nl-NL"/>
              </w:rPr>
            </w:pPr>
          </w:p>
        </w:tc>
        <w:tc>
          <w:tcPr>
            <w:tcW w:w="2646" w:type="dxa"/>
          </w:tcPr>
          <w:p w14:paraId="7151616B" w14:textId="34536B0E"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Omgaan met kwetsbaarheden</w:t>
            </w:r>
          </w:p>
        </w:tc>
        <w:tc>
          <w:tcPr>
            <w:tcW w:w="1559" w:type="dxa"/>
          </w:tcPr>
          <w:p w14:paraId="5A134972" w14:textId="7F3EDA8A" w:rsidR="00F14077" w:rsidRPr="00F14077" w:rsidRDefault="00F14077" w:rsidP="00F14077">
            <w:pPr>
              <w:spacing w:before="0" w:line="276" w:lineRule="auto"/>
              <w:contextualSpacing/>
              <w:rPr>
                <w:rFonts w:cstheme="minorBidi"/>
                <w:color w:val="auto"/>
                <w:sz w:val="18"/>
                <w:szCs w:val="22"/>
                <w:lang w:val="nl-NL"/>
              </w:rPr>
            </w:pPr>
            <w:r w:rsidRPr="00F14077">
              <w:rPr>
                <w:rFonts w:cstheme="minorBidi"/>
                <w:color w:val="auto"/>
                <w:sz w:val="18"/>
                <w:szCs w:val="22"/>
                <w:lang w:val="nl-NL"/>
              </w:rPr>
              <w:t>Voldaan</w:t>
            </w:r>
          </w:p>
        </w:tc>
        <w:tc>
          <w:tcPr>
            <w:tcW w:w="2319" w:type="dxa"/>
          </w:tcPr>
          <w:p w14:paraId="30F572C1" w14:textId="77777777" w:rsidR="00F14077" w:rsidRPr="00F14077" w:rsidRDefault="00F14077" w:rsidP="00F14077">
            <w:pPr>
              <w:spacing w:before="0" w:line="276" w:lineRule="auto"/>
              <w:contextualSpacing/>
              <w:rPr>
                <w:rFonts w:cstheme="minorBidi"/>
                <w:color w:val="auto"/>
                <w:sz w:val="18"/>
                <w:szCs w:val="22"/>
                <w:lang w:val="nl-NL"/>
              </w:rPr>
            </w:pPr>
          </w:p>
        </w:tc>
      </w:tr>
    </w:tbl>
    <w:p w14:paraId="479DEB0F" w14:textId="400DE898" w:rsidR="00C157BD" w:rsidRPr="007C1819" w:rsidRDefault="0019723D" w:rsidP="007C1819">
      <w:pPr>
        <w:pStyle w:val="Kop1"/>
      </w:pPr>
      <w:r>
        <w:t>C</w:t>
      </w:r>
      <w:r w:rsidR="002B16D3">
        <w:t xml:space="preserve">. </w:t>
      </w:r>
      <w:r w:rsidR="00C157BD" w:rsidRPr="002B16D3">
        <w:t>Afspraken over het informeren over beveiligingsincidenten en/of Datalekken</w:t>
      </w:r>
    </w:p>
    <w:p w14:paraId="0CEFC2FD" w14:textId="77777777" w:rsidR="00E46F9A" w:rsidRPr="00E46F9A" w:rsidRDefault="00E46F9A" w:rsidP="00E46F9A">
      <w:pPr>
        <w:spacing w:before="0" w:line="276" w:lineRule="auto"/>
        <w:contextualSpacing/>
        <w:rPr>
          <w:rFonts w:cstheme="minorBidi"/>
          <w:color w:val="auto"/>
          <w:sz w:val="18"/>
          <w:szCs w:val="18"/>
          <w:lang w:val="nl-NL" w:eastAsia="ja-JP"/>
        </w:rPr>
      </w:pPr>
      <w:r w:rsidRPr="00E46F9A">
        <w:rPr>
          <w:rFonts w:cstheme="minorBidi"/>
          <w:color w:val="auto"/>
          <w:sz w:val="18"/>
          <w:szCs w:val="18"/>
          <w:lang w:val="nl-NL" w:eastAsia="ja-JP"/>
        </w:rPr>
        <w:t>Verwerker heeft een procedure voor de monitoring en identificatie van incidenten en het informeren in geval van Datalekken en/of incidenten met betrekking tot beveiliging. In zo’n geval zal Verwerker de Verwerkingsverantwoordelijke de volgende informatie ter hand stellen:</w:t>
      </w:r>
    </w:p>
    <w:p w14:paraId="651816A2" w14:textId="77777777" w:rsidR="00E46F9A" w:rsidRPr="00E46F9A" w:rsidRDefault="00E46F9A" w:rsidP="00E46F9A">
      <w:pPr>
        <w:numPr>
          <w:ilvl w:val="0"/>
          <w:numId w:val="30"/>
        </w:numPr>
        <w:spacing w:before="0" w:line="276" w:lineRule="auto"/>
        <w:contextualSpacing/>
        <w:rPr>
          <w:rFonts w:cstheme="minorBidi"/>
          <w:color w:val="auto"/>
          <w:sz w:val="18"/>
          <w:szCs w:val="18"/>
          <w:lang w:val="nl-NL" w:eastAsia="ja-JP"/>
        </w:rPr>
      </w:pPr>
      <w:r w:rsidRPr="00E46F9A">
        <w:rPr>
          <w:rFonts w:cstheme="minorBidi"/>
          <w:color w:val="auto"/>
          <w:sz w:val="18"/>
          <w:szCs w:val="18"/>
          <w:lang w:val="nl-NL" w:eastAsia="ja-JP"/>
        </w:rPr>
        <w:t>de kenmerken van de inbreuk, zoals: datum en tijdstip ontdekken en duur inbreuk; samenvatting van de inbreuk, waaronder de aard van de inbreuk en de aard en beschrijving van het beveiligingsincident (op welk onderdeel van de beveiliging heeft het betrekking, hoe heeft het zich voorgedaan, heeft het betrekking op lezen, kopiëren, veranderen, verwijderen/vernietigen en/of diefstal van Persoonsgegevens);</w:t>
      </w:r>
    </w:p>
    <w:p w14:paraId="682943EE" w14:textId="77777777" w:rsidR="00E46F9A" w:rsidRPr="00E46F9A" w:rsidRDefault="00E46F9A" w:rsidP="00E46F9A">
      <w:pPr>
        <w:numPr>
          <w:ilvl w:val="0"/>
          <w:numId w:val="30"/>
        </w:numPr>
        <w:spacing w:before="0" w:line="276" w:lineRule="auto"/>
        <w:contextualSpacing/>
        <w:rPr>
          <w:rFonts w:cstheme="minorBidi"/>
          <w:color w:val="auto"/>
          <w:sz w:val="18"/>
          <w:szCs w:val="18"/>
          <w:lang w:val="nl-NL" w:eastAsia="ja-JP"/>
        </w:rPr>
      </w:pPr>
      <w:r w:rsidRPr="00E46F9A">
        <w:rPr>
          <w:rFonts w:cstheme="minorBidi"/>
          <w:color w:val="auto"/>
          <w:sz w:val="18"/>
          <w:szCs w:val="18"/>
          <w:lang w:val="nl-NL" w:eastAsia="ja-JP"/>
        </w:rPr>
        <w:t>de oorzaak van de inbreuk;</w:t>
      </w:r>
    </w:p>
    <w:p w14:paraId="121FDDB3" w14:textId="77777777" w:rsidR="00E46F9A" w:rsidRPr="00E46F9A" w:rsidRDefault="00E46F9A" w:rsidP="00E46F9A">
      <w:pPr>
        <w:numPr>
          <w:ilvl w:val="0"/>
          <w:numId w:val="30"/>
        </w:numPr>
        <w:spacing w:before="0" w:line="276" w:lineRule="auto"/>
        <w:contextualSpacing/>
        <w:rPr>
          <w:rFonts w:cstheme="minorBidi"/>
          <w:color w:val="auto"/>
          <w:sz w:val="18"/>
          <w:szCs w:val="18"/>
          <w:lang w:val="nl-NL" w:eastAsia="ja-JP"/>
        </w:rPr>
      </w:pPr>
      <w:r w:rsidRPr="00E46F9A">
        <w:rPr>
          <w:rFonts w:cstheme="minorBidi"/>
          <w:color w:val="auto"/>
          <w:sz w:val="18"/>
          <w:szCs w:val="18"/>
          <w:lang w:val="nl-NL" w:eastAsia="ja-JP"/>
        </w:rPr>
        <w:t>hoe de inbreuk is ontdekt;</w:t>
      </w:r>
    </w:p>
    <w:p w14:paraId="6B88E681" w14:textId="77777777" w:rsidR="00E46F9A" w:rsidRPr="00E46F9A" w:rsidRDefault="00E46F9A" w:rsidP="00E46F9A">
      <w:pPr>
        <w:numPr>
          <w:ilvl w:val="0"/>
          <w:numId w:val="30"/>
        </w:numPr>
        <w:spacing w:before="0" w:line="276" w:lineRule="auto"/>
        <w:contextualSpacing/>
        <w:rPr>
          <w:rFonts w:cstheme="minorBidi"/>
          <w:color w:val="auto"/>
          <w:sz w:val="18"/>
          <w:szCs w:val="18"/>
          <w:lang w:val="nl-NL" w:eastAsia="ja-JP"/>
        </w:rPr>
      </w:pPr>
      <w:r w:rsidRPr="00E46F9A">
        <w:rPr>
          <w:rFonts w:cstheme="minorBidi"/>
          <w:color w:val="auto"/>
          <w:sz w:val="18"/>
          <w:szCs w:val="18"/>
          <w:lang w:val="nl-NL" w:eastAsia="ja-JP"/>
        </w:rPr>
        <w:t>de maatregelen die getroffen zijn om de inbreuk aan te pakken en eventuele (verdere en toekomstige) schade te voorkomen;</w:t>
      </w:r>
    </w:p>
    <w:p w14:paraId="7DFFD1D4" w14:textId="77777777" w:rsidR="00E46F9A" w:rsidRPr="00E46F9A" w:rsidRDefault="00E46F9A" w:rsidP="00E46F9A">
      <w:pPr>
        <w:numPr>
          <w:ilvl w:val="0"/>
          <w:numId w:val="30"/>
        </w:numPr>
        <w:spacing w:before="0" w:line="276" w:lineRule="auto"/>
        <w:contextualSpacing/>
        <w:rPr>
          <w:rFonts w:cstheme="minorBidi"/>
          <w:color w:val="auto"/>
          <w:sz w:val="18"/>
          <w:szCs w:val="18"/>
          <w:lang w:val="nl-NL" w:eastAsia="ja-JP"/>
        </w:rPr>
      </w:pPr>
      <w:r w:rsidRPr="00E46F9A">
        <w:rPr>
          <w:rFonts w:cstheme="minorBidi"/>
          <w:color w:val="auto"/>
          <w:sz w:val="18"/>
          <w:szCs w:val="18"/>
          <w:lang w:val="nl-NL" w:eastAsia="ja-JP"/>
        </w:rPr>
        <w:t xml:space="preserve">of de bij de inbreuk betrokken Persoonsgegevens versleuteld, </w:t>
      </w:r>
      <w:proofErr w:type="spellStart"/>
      <w:r w:rsidRPr="00E46F9A">
        <w:rPr>
          <w:rFonts w:cstheme="minorBidi"/>
          <w:color w:val="auto"/>
          <w:sz w:val="18"/>
          <w:szCs w:val="18"/>
          <w:lang w:val="nl-NL" w:eastAsia="ja-JP"/>
        </w:rPr>
        <w:t>gehasht</w:t>
      </w:r>
      <w:proofErr w:type="spellEnd"/>
      <w:r w:rsidRPr="00E46F9A">
        <w:rPr>
          <w:rFonts w:cstheme="minorBidi"/>
          <w:color w:val="auto"/>
          <w:sz w:val="18"/>
          <w:szCs w:val="18"/>
          <w:lang w:val="nl-NL" w:eastAsia="ja-JP"/>
        </w:rPr>
        <w:t xml:space="preserve"> etc. waren;</w:t>
      </w:r>
    </w:p>
    <w:p w14:paraId="5A21B2AB" w14:textId="77777777" w:rsidR="00E46F9A" w:rsidRPr="00E46F9A" w:rsidRDefault="00E46F9A" w:rsidP="00E46F9A">
      <w:pPr>
        <w:numPr>
          <w:ilvl w:val="0"/>
          <w:numId w:val="30"/>
        </w:numPr>
        <w:spacing w:before="0" w:line="276" w:lineRule="auto"/>
        <w:contextualSpacing/>
        <w:rPr>
          <w:rFonts w:cstheme="minorBidi"/>
          <w:color w:val="auto"/>
          <w:sz w:val="18"/>
          <w:szCs w:val="18"/>
          <w:lang w:val="nl-NL" w:eastAsia="ja-JP"/>
        </w:rPr>
      </w:pPr>
      <w:r w:rsidRPr="00E46F9A">
        <w:rPr>
          <w:rFonts w:cstheme="minorBidi"/>
          <w:color w:val="auto"/>
          <w:sz w:val="18"/>
          <w:szCs w:val="18"/>
          <w:lang w:val="nl-NL" w:eastAsia="ja-JP"/>
        </w:rPr>
        <w:t>de groep(en) Betrokkenen die gevolgen kunnen ondervinden van het incident, en de aantallen en omvang van de groep(en) Betrokkenen;</w:t>
      </w:r>
    </w:p>
    <w:p w14:paraId="59D01F50" w14:textId="77777777" w:rsidR="00E46F9A" w:rsidRPr="00E46F9A" w:rsidRDefault="00E46F9A" w:rsidP="00E46F9A">
      <w:pPr>
        <w:numPr>
          <w:ilvl w:val="0"/>
          <w:numId w:val="30"/>
        </w:numPr>
        <w:spacing w:before="0" w:line="276" w:lineRule="auto"/>
        <w:contextualSpacing/>
        <w:rPr>
          <w:rFonts w:cstheme="minorBidi"/>
          <w:color w:val="auto"/>
          <w:sz w:val="18"/>
          <w:szCs w:val="18"/>
          <w:lang w:val="nl-NL" w:eastAsia="ja-JP"/>
        </w:rPr>
      </w:pPr>
      <w:r w:rsidRPr="00E46F9A">
        <w:rPr>
          <w:rFonts w:cstheme="minorBidi"/>
          <w:color w:val="auto"/>
          <w:sz w:val="18"/>
          <w:szCs w:val="18"/>
          <w:lang w:val="nl-NL" w:eastAsia="ja-JP"/>
        </w:rPr>
        <w:t>wat de mogelijke gevolgen zijn van de inbreuk voor de Onderwijsinstelling en de groep(en) Betrokkene(n), waaronder indien mogelijk een inschatting van het risico van de gevolgen voor de groep(en) Betrokkene(n);</w:t>
      </w:r>
    </w:p>
    <w:p w14:paraId="204E2E0F" w14:textId="77777777" w:rsidR="00E46F9A" w:rsidRPr="00E46F9A" w:rsidRDefault="00E46F9A" w:rsidP="00E46F9A">
      <w:pPr>
        <w:numPr>
          <w:ilvl w:val="0"/>
          <w:numId w:val="30"/>
        </w:numPr>
        <w:spacing w:before="0" w:line="276" w:lineRule="auto"/>
        <w:contextualSpacing/>
        <w:rPr>
          <w:rFonts w:cstheme="minorBidi"/>
          <w:color w:val="auto"/>
          <w:sz w:val="18"/>
          <w:szCs w:val="18"/>
          <w:lang w:val="nl-NL" w:eastAsia="ja-JP"/>
        </w:rPr>
      </w:pPr>
      <w:r w:rsidRPr="00E46F9A">
        <w:rPr>
          <w:rFonts w:cstheme="minorBidi"/>
          <w:color w:val="auto"/>
          <w:sz w:val="18"/>
          <w:szCs w:val="18"/>
          <w:lang w:val="nl-NL" w:eastAsia="ja-JP"/>
        </w:rPr>
        <w:t>de hoeveelheid en soort Persoonsgegevens betrokken bij de inbreuk (met name bijzondere Persoonsgegevens zoals gegevens over gezondheid of godsdienst, of gegevens van gevoelige aard, waaronder toegangs- of identificatiegegevens, financiële gegevens of leerprestaties).</w:t>
      </w:r>
    </w:p>
    <w:p w14:paraId="7249C1CC" w14:textId="77777777" w:rsidR="00E46F9A" w:rsidRPr="00E46F9A" w:rsidRDefault="00E46F9A" w:rsidP="00E46F9A">
      <w:pPr>
        <w:spacing w:before="0" w:line="276" w:lineRule="auto"/>
        <w:contextualSpacing/>
        <w:rPr>
          <w:rFonts w:cstheme="minorBidi"/>
          <w:color w:val="auto"/>
          <w:sz w:val="18"/>
          <w:szCs w:val="18"/>
          <w:lang w:val="nl-NL" w:eastAsia="ja-JP"/>
        </w:rPr>
      </w:pPr>
    </w:p>
    <w:p w14:paraId="129CB2D6" w14:textId="77777777" w:rsidR="00E46F9A" w:rsidRPr="00E46F9A" w:rsidRDefault="00E46F9A" w:rsidP="00E46F9A">
      <w:pPr>
        <w:spacing w:before="0" w:line="276" w:lineRule="auto"/>
        <w:contextualSpacing/>
        <w:rPr>
          <w:rFonts w:cstheme="minorBidi"/>
          <w:color w:val="auto"/>
          <w:sz w:val="18"/>
          <w:szCs w:val="18"/>
          <w:lang w:val="nl-NL" w:eastAsia="ja-JP"/>
        </w:rPr>
      </w:pPr>
      <w:r w:rsidRPr="00E46F9A">
        <w:rPr>
          <w:rFonts w:cstheme="minorBidi"/>
          <w:color w:val="auto"/>
          <w:sz w:val="18"/>
          <w:szCs w:val="18"/>
          <w:lang w:val="nl-NL" w:eastAsia="ja-JP"/>
        </w:rPr>
        <w:t xml:space="preserve">In geval van een (vermoeden van een) beveiligingsincident en/of </w:t>
      </w:r>
      <w:proofErr w:type="spellStart"/>
      <w:r w:rsidRPr="00E46F9A">
        <w:rPr>
          <w:rFonts w:cstheme="minorBidi"/>
          <w:color w:val="auto"/>
          <w:sz w:val="18"/>
          <w:szCs w:val="18"/>
          <w:lang w:val="nl-NL" w:eastAsia="ja-JP"/>
        </w:rPr>
        <w:t>Datalek</w:t>
      </w:r>
      <w:proofErr w:type="spellEnd"/>
      <w:r w:rsidRPr="00E46F9A">
        <w:rPr>
          <w:rFonts w:cstheme="minorBidi"/>
          <w:color w:val="auto"/>
          <w:sz w:val="18"/>
          <w:szCs w:val="18"/>
          <w:lang w:val="nl-NL" w:eastAsia="ja-JP"/>
        </w:rPr>
        <w:t>, kunnen Onderwijsinstelling en Verwerker in beginsel per e-mail contact met elkaar opnemen via onderstaande contactgegevens, dan wel de contactgegevens zoals opgenomen in Bijlage 4.</w:t>
      </w:r>
    </w:p>
    <w:p w14:paraId="659079C9" w14:textId="77777777" w:rsidR="00B8351F" w:rsidRDefault="00B8351F" w:rsidP="007C1819">
      <w:pPr>
        <w:spacing w:before="0" w:line="276" w:lineRule="auto"/>
        <w:contextualSpacing/>
        <w:rPr>
          <w:rFonts w:cstheme="minorBidi"/>
          <w:color w:val="auto"/>
          <w:sz w:val="18"/>
          <w:szCs w:val="22"/>
          <w:lang w:val="nl-NL" w:eastAsia="ja-JP"/>
        </w:rPr>
      </w:pPr>
    </w:p>
    <w:tbl>
      <w:tblPr>
        <w:tblStyle w:val="GouweAcademie10"/>
        <w:tblW w:w="0" w:type="auto"/>
        <w:tblLayout w:type="fixed"/>
        <w:tblLook w:val="06A0" w:firstRow="1" w:lastRow="0" w:firstColumn="1" w:lastColumn="0" w:noHBand="1" w:noVBand="1"/>
      </w:tblPr>
      <w:tblGrid>
        <w:gridCol w:w="2547"/>
        <w:gridCol w:w="2977"/>
        <w:gridCol w:w="3538"/>
      </w:tblGrid>
      <w:tr w:rsidR="00B8351F" w:rsidRPr="00526EE2" w14:paraId="13BCFAC1" w14:textId="77777777" w:rsidTr="00834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FFFFFF" w:themeColor="background1"/>
            </w:tcBorders>
          </w:tcPr>
          <w:p w14:paraId="781DD845" w14:textId="77777777" w:rsidR="00B8351F" w:rsidRPr="00B8351F" w:rsidRDefault="00B8351F" w:rsidP="00B8351F">
            <w:pPr>
              <w:spacing w:before="0" w:line="276" w:lineRule="auto"/>
              <w:contextualSpacing/>
              <w:rPr>
                <w:rFonts w:cstheme="minorBidi"/>
                <w:color w:val="003350"/>
                <w:sz w:val="18"/>
                <w:szCs w:val="22"/>
                <w:lang w:val="nl-NL"/>
              </w:rPr>
            </w:pPr>
          </w:p>
        </w:tc>
        <w:tc>
          <w:tcPr>
            <w:tcW w:w="2977" w:type="dxa"/>
          </w:tcPr>
          <w:p w14:paraId="2BFEBA37" w14:textId="77777777" w:rsidR="00B8351F" w:rsidRPr="00B8351F" w:rsidRDefault="00B8351F" w:rsidP="00B8351F">
            <w:pPr>
              <w:spacing w:before="0" w:line="276" w:lineRule="auto"/>
              <w:contextualSpacing/>
              <w:cnfStyle w:val="100000000000" w:firstRow="1" w:lastRow="0" w:firstColumn="0" w:lastColumn="0" w:oddVBand="0" w:evenVBand="0" w:oddHBand="0" w:evenHBand="0" w:firstRowFirstColumn="0" w:firstRowLastColumn="0" w:lastRowFirstColumn="0" w:lastRowLastColumn="0"/>
              <w:rPr>
                <w:rFonts w:cstheme="minorBidi"/>
                <w:color w:val="003350"/>
                <w:sz w:val="18"/>
                <w:szCs w:val="22"/>
                <w:lang w:val="nl-NL"/>
              </w:rPr>
            </w:pPr>
            <w:r w:rsidRPr="00B8351F">
              <w:rPr>
                <w:rFonts w:cstheme="minorBidi"/>
                <w:color w:val="003350"/>
                <w:sz w:val="18"/>
                <w:szCs w:val="22"/>
                <w:lang w:val="nl-NL"/>
              </w:rPr>
              <w:t>Contactpersoon bij beveiligingsincidenten/Datalekken</w:t>
            </w:r>
          </w:p>
        </w:tc>
        <w:tc>
          <w:tcPr>
            <w:tcW w:w="3538" w:type="dxa"/>
          </w:tcPr>
          <w:p w14:paraId="663AA03A" w14:textId="77777777" w:rsidR="00B8351F" w:rsidRPr="00B8351F" w:rsidRDefault="00B8351F" w:rsidP="00B8351F">
            <w:pPr>
              <w:spacing w:before="0" w:line="276" w:lineRule="auto"/>
              <w:contextualSpacing/>
              <w:cnfStyle w:val="100000000000" w:firstRow="1" w:lastRow="0" w:firstColumn="0" w:lastColumn="0" w:oddVBand="0" w:evenVBand="0" w:oddHBand="0" w:evenHBand="0" w:firstRowFirstColumn="0" w:firstRowLastColumn="0" w:lastRowFirstColumn="0" w:lastRowLastColumn="0"/>
              <w:rPr>
                <w:rFonts w:cstheme="minorBidi"/>
                <w:color w:val="003350"/>
                <w:sz w:val="18"/>
                <w:szCs w:val="22"/>
                <w:lang w:val="nl-NL"/>
              </w:rPr>
            </w:pPr>
            <w:r w:rsidRPr="00B8351F">
              <w:rPr>
                <w:rFonts w:cstheme="minorBidi"/>
                <w:color w:val="003350"/>
                <w:sz w:val="18"/>
                <w:szCs w:val="22"/>
                <w:lang w:val="nl-NL"/>
              </w:rPr>
              <w:t>Contactgegevens</w:t>
            </w:r>
          </w:p>
          <w:p w14:paraId="7221BF83" w14:textId="77777777" w:rsidR="00B8351F" w:rsidRPr="00B8351F" w:rsidRDefault="00B8351F" w:rsidP="00B8351F">
            <w:pPr>
              <w:spacing w:before="0" w:line="276" w:lineRule="auto"/>
              <w:contextualSpacing/>
              <w:cnfStyle w:val="100000000000" w:firstRow="1" w:lastRow="0" w:firstColumn="0" w:lastColumn="0" w:oddVBand="0" w:evenVBand="0" w:oddHBand="0" w:evenHBand="0" w:firstRowFirstColumn="0" w:firstRowLastColumn="0" w:lastRowFirstColumn="0" w:lastRowLastColumn="0"/>
              <w:rPr>
                <w:rFonts w:cstheme="minorBidi"/>
                <w:color w:val="003350"/>
                <w:sz w:val="18"/>
                <w:szCs w:val="22"/>
                <w:lang w:val="nl-NL"/>
              </w:rPr>
            </w:pPr>
            <w:r w:rsidRPr="00B8351F">
              <w:rPr>
                <w:rFonts w:cstheme="minorBidi"/>
                <w:color w:val="003350"/>
                <w:sz w:val="18"/>
                <w:szCs w:val="22"/>
                <w:lang w:val="nl-NL"/>
              </w:rPr>
              <w:t>(e-mail en telefoonnummer)</w:t>
            </w:r>
          </w:p>
        </w:tc>
      </w:tr>
      <w:tr w:rsidR="00B8351F" w:rsidRPr="00526EE2" w14:paraId="5C8E7A2F" w14:textId="77777777" w:rsidTr="00834260">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bottom w:val="single" w:sz="4" w:space="0" w:color="FFFFFF" w:themeColor="background1"/>
            </w:tcBorders>
          </w:tcPr>
          <w:p w14:paraId="53EC82D2" w14:textId="77777777" w:rsidR="00B8351F" w:rsidRPr="00B8351F" w:rsidRDefault="00B8351F" w:rsidP="00B8351F">
            <w:pPr>
              <w:spacing w:before="0" w:line="276" w:lineRule="auto"/>
              <w:contextualSpacing/>
              <w:rPr>
                <w:rFonts w:cstheme="minorBidi"/>
                <w:bCs/>
                <w:color w:val="auto"/>
                <w:sz w:val="18"/>
                <w:szCs w:val="22"/>
                <w:lang w:val="nl-NL"/>
              </w:rPr>
            </w:pPr>
            <w:r w:rsidRPr="00B8351F">
              <w:rPr>
                <w:rFonts w:cstheme="minorBidi"/>
                <w:bCs/>
                <w:color w:val="auto"/>
                <w:sz w:val="18"/>
                <w:szCs w:val="22"/>
                <w:lang w:val="nl-NL"/>
              </w:rPr>
              <w:t>Verwerker</w:t>
            </w:r>
          </w:p>
        </w:tc>
        <w:tc>
          <w:tcPr>
            <w:tcW w:w="2977" w:type="dxa"/>
          </w:tcPr>
          <w:p w14:paraId="3363A1C9" w14:textId="77777777" w:rsidR="00B8351F" w:rsidRPr="00AC7971" w:rsidRDefault="00B8351F" w:rsidP="00B8351F">
            <w:pPr>
              <w:spacing w:before="0" w:line="276" w:lineRule="auto"/>
              <w:contextualSpacing/>
              <w:cnfStyle w:val="000000000000" w:firstRow="0" w:lastRow="0" w:firstColumn="0" w:lastColumn="0" w:oddVBand="0" w:evenVBand="0" w:oddHBand="0" w:evenHBand="0" w:firstRowFirstColumn="0" w:firstRowLastColumn="0" w:lastRowFirstColumn="0" w:lastRowLastColumn="0"/>
              <w:rPr>
                <w:rFonts w:cstheme="minorBidi"/>
                <w:color w:val="auto"/>
                <w:sz w:val="18"/>
                <w:szCs w:val="22"/>
                <w:lang w:val="nl-NL"/>
              </w:rPr>
            </w:pPr>
            <w:r w:rsidRPr="00AC7971">
              <w:rPr>
                <w:rFonts w:cstheme="minorBidi"/>
                <w:color w:val="auto"/>
                <w:sz w:val="18"/>
                <w:szCs w:val="22"/>
                <w:lang w:val="nl-NL"/>
              </w:rPr>
              <w:t>Dhr. C.M. Codee</w:t>
            </w:r>
          </w:p>
        </w:tc>
        <w:tc>
          <w:tcPr>
            <w:tcW w:w="3538" w:type="dxa"/>
          </w:tcPr>
          <w:p w14:paraId="10425A4A" w14:textId="77777777" w:rsidR="00B8351F" w:rsidRPr="00AC7971" w:rsidRDefault="00526EE2" w:rsidP="00B8351F">
            <w:pPr>
              <w:spacing w:before="0" w:line="276" w:lineRule="auto"/>
              <w:contextualSpacing/>
              <w:cnfStyle w:val="000000000000" w:firstRow="0" w:lastRow="0" w:firstColumn="0" w:lastColumn="0" w:oddVBand="0" w:evenVBand="0" w:oddHBand="0" w:evenHBand="0" w:firstRowFirstColumn="0" w:firstRowLastColumn="0" w:lastRowFirstColumn="0" w:lastRowLastColumn="0"/>
              <w:rPr>
                <w:rFonts w:cstheme="minorBidi"/>
                <w:color w:val="auto"/>
                <w:sz w:val="18"/>
                <w:szCs w:val="22"/>
                <w:lang w:val="nl-NL"/>
              </w:rPr>
            </w:pPr>
            <w:hyperlink r:id="rId11" w:history="1">
              <w:r w:rsidR="00B8351F" w:rsidRPr="00AC7971">
                <w:rPr>
                  <w:rFonts w:cstheme="minorBidi"/>
                  <w:color w:val="0563C1" w:themeColor="hyperlink"/>
                  <w:sz w:val="18"/>
                  <w:szCs w:val="22"/>
                  <w:u w:val="single"/>
                  <w:lang w:val="nl-NL"/>
                </w:rPr>
                <w:t>C.M.Codee@driestar-educatief.nl</w:t>
              </w:r>
            </w:hyperlink>
            <w:r w:rsidR="00B8351F" w:rsidRPr="00AC7971">
              <w:rPr>
                <w:rFonts w:cstheme="minorBidi"/>
                <w:color w:val="auto"/>
                <w:sz w:val="18"/>
                <w:szCs w:val="22"/>
                <w:lang w:val="nl-NL"/>
              </w:rPr>
              <w:t>,   (0182) 540333</w:t>
            </w:r>
          </w:p>
        </w:tc>
      </w:tr>
      <w:tr w:rsidR="00B8351F" w:rsidRPr="00B8351F" w14:paraId="5F8B11E3" w14:textId="77777777" w:rsidTr="00834260">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bottom w:val="single" w:sz="4" w:space="0" w:color="FFFFFF" w:themeColor="background1"/>
            </w:tcBorders>
          </w:tcPr>
          <w:p w14:paraId="60F24AD8" w14:textId="77777777" w:rsidR="00B8351F" w:rsidRPr="00B8351F" w:rsidRDefault="00B8351F" w:rsidP="00B8351F">
            <w:pPr>
              <w:spacing w:before="0" w:line="276" w:lineRule="auto"/>
              <w:contextualSpacing/>
              <w:rPr>
                <w:rFonts w:cstheme="minorBidi"/>
                <w:color w:val="auto"/>
                <w:sz w:val="18"/>
                <w:szCs w:val="18"/>
                <w:lang w:val="nl-NL"/>
              </w:rPr>
            </w:pPr>
            <w:r w:rsidRPr="69CC37B2">
              <w:rPr>
                <w:rFonts w:cstheme="minorBidi"/>
                <w:color w:val="auto"/>
                <w:sz w:val="18"/>
                <w:szCs w:val="18"/>
                <w:lang w:val="nl-NL"/>
              </w:rPr>
              <w:t>Verwerker (bij afwezigheid)</w:t>
            </w:r>
          </w:p>
        </w:tc>
        <w:tc>
          <w:tcPr>
            <w:tcW w:w="2977" w:type="dxa"/>
          </w:tcPr>
          <w:p w14:paraId="4A2E1E47" w14:textId="77777777" w:rsidR="00B8351F" w:rsidRPr="00B8351F" w:rsidRDefault="00B8351F" w:rsidP="00B8351F">
            <w:pPr>
              <w:spacing w:before="0" w:line="276" w:lineRule="auto"/>
              <w:contextualSpacing/>
              <w:cnfStyle w:val="000000000000" w:firstRow="0" w:lastRow="0" w:firstColumn="0" w:lastColumn="0" w:oddVBand="0" w:evenVBand="0" w:oddHBand="0" w:evenHBand="0" w:firstRowFirstColumn="0" w:firstRowLastColumn="0" w:lastRowFirstColumn="0" w:lastRowLastColumn="0"/>
              <w:rPr>
                <w:rFonts w:cstheme="minorBidi"/>
                <w:bCs/>
                <w:color w:val="auto"/>
                <w:sz w:val="18"/>
                <w:szCs w:val="22"/>
                <w:lang w:val="nl-NL"/>
              </w:rPr>
            </w:pPr>
            <w:r w:rsidRPr="00B8351F">
              <w:rPr>
                <w:rFonts w:cstheme="minorBidi"/>
                <w:bCs/>
                <w:color w:val="auto"/>
                <w:sz w:val="18"/>
                <w:szCs w:val="22"/>
                <w:lang w:val="nl-NL"/>
              </w:rPr>
              <w:t>Dhr. A.M. Vollmuller</w:t>
            </w:r>
          </w:p>
        </w:tc>
        <w:tc>
          <w:tcPr>
            <w:tcW w:w="3538" w:type="dxa"/>
          </w:tcPr>
          <w:p w14:paraId="664C7384" w14:textId="77777777" w:rsidR="00B8351F" w:rsidRPr="00B8351F" w:rsidRDefault="00526EE2" w:rsidP="00B8351F">
            <w:pPr>
              <w:spacing w:before="0" w:line="276" w:lineRule="auto"/>
              <w:contextualSpacing/>
              <w:cnfStyle w:val="000000000000" w:firstRow="0" w:lastRow="0" w:firstColumn="0" w:lastColumn="0" w:oddVBand="0" w:evenVBand="0" w:oddHBand="0" w:evenHBand="0" w:firstRowFirstColumn="0" w:firstRowLastColumn="0" w:lastRowFirstColumn="0" w:lastRowLastColumn="0"/>
              <w:rPr>
                <w:rFonts w:cstheme="minorBidi"/>
                <w:bCs/>
                <w:color w:val="auto"/>
                <w:sz w:val="18"/>
                <w:szCs w:val="22"/>
                <w:lang w:val="nl-NL"/>
              </w:rPr>
            </w:pPr>
            <w:hyperlink r:id="rId12" w:history="1">
              <w:r w:rsidR="00B8351F" w:rsidRPr="00B8351F">
                <w:rPr>
                  <w:rFonts w:cstheme="minorBidi"/>
                  <w:bCs/>
                  <w:color w:val="0563C1" w:themeColor="hyperlink"/>
                  <w:sz w:val="18"/>
                  <w:szCs w:val="22"/>
                  <w:u w:val="single"/>
                  <w:lang w:val="nl-NL"/>
                </w:rPr>
                <w:t>a.m.vollmuller@gouwe-academie.nl</w:t>
              </w:r>
            </w:hyperlink>
            <w:r w:rsidR="00B8351F" w:rsidRPr="00B8351F">
              <w:rPr>
                <w:rFonts w:cstheme="minorBidi"/>
                <w:bCs/>
                <w:color w:val="auto"/>
                <w:sz w:val="18"/>
                <w:szCs w:val="22"/>
                <w:lang w:val="nl-NL"/>
              </w:rPr>
              <w:t xml:space="preserve"> </w:t>
            </w:r>
          </w:p>
          <w:p w14:paraId="1DF8741C" w14:textId="659FEDBA" w:rsidR="00B8351F" w:rsidRPr="00B8351F" w:rsidRDefault="00B8351F" w:rsidP="00B8351F">
            <w:pPr>
              <w:spacing w:before="0" w:line="276" w:lineRule="auto"/>
              <w:contextualSpacing/>
              <w:cnfStyle w:val="000000000000" w:firstRow="0" w:lastRow="0" w:firstColumn="0" w:lastColumn="0" w:oddVBand="0" w:evenVBand="0" w:oddHBand="0" w:evenHBand="0" w:firstRowFirstColumn="0" w:firstRowLastColumn="0" w:lastRowFirstColumn="0" w:lastRowLastColumn="0"/>
              <w:rPr>
                <w:rFonts w:cstheme="minorBidi"/>
                <w:color w:val="auto"/>
                <w:sz w:val="18"/>
                <w:szCs w:val="18"/>
                <w:lang w:val="nl-NL"/>
              </w:rPr>
            </w:pPr>
            <w:r w:rsidRPr="69CC37B2">
              <w:rPr>
                <w:rFonts w:cstheme="minorBidi"/>
                <w:color w:val="auto"/>
                <w:sz w:val="18"/>
                <w:szCs w:val="18"/>
                <w:lang w:val="nl-NL"/>
              </w:rPr>
              <w:t>(0182) 540333</w:t>
            </w:r>
          </w:p>
        </w:tc>
      </w:tr>
      <w:tr w:rsidR="00B8351F" w:rsidRPr="00B8351F" w14:paraId="029863AF" w14:textId="77777777" w:rsidTr="00834260">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hemeColor="background1"/>
            </w:tcBorders>
          </w:tcPr>
          <w:p w14:paraId="753A28BF" w14:textId="1EFAACA0" w:rsidR="00B8351F" w:rsidRPr="00B8351F" w:rsidRDefault="002039D1" w:rsidP="00B8351F">
            <w:pPr>
              <w:spacing w:before="0" w:line="276" w:lineRule="auto"/>
              <w:contextualSpacing/>
              <w:rPr>
                <w:rFonts w:cstheme="minorBidi"/>
                <w:bCs/>
                <w:color w:val="auto"/>
                <w:sz w:val="18"/>
                <w:szCs w:val="22"/>
                <w:lang w:val="nl-NL"/>
              </w:rPr>
            </w:pPr>
            <w:r>
              <w:rPr>
                <w:rFonts w:cstheme="minorBidi"/>
                <w:bCs/>
                <w:color w:val="auto"/>
                <w:sz w:val="18"/>
                <w:szCs w:val="22"/>
                <w:lang w:val="nl-NL"/>
              </w:rPr>
              <w:t>Onderwijsinstelling</w:t>
            </w:r>
          </w:p>
        </w:tc>
        <w:tc>
          <w:tcPr>
            <w:tcW w:w="2977" w:type="dxa"/>
          </w:tcPr>
          <w:p w14:paraId="533A2E2F" w14:textId="11BD3BD0" w:rsidR="00B8351F" w:rsidRPr="00B8351F" w:rsidRDefault="00B8351F" w:rsidP="00B8351F">
            <w:pPr>
              <w:spacing w:before="0" w:line="276" w:lineRule="auto"/>
              <w:contextualSpacing/>
              <w:cnfStyle w:val="000000000000" w:firstRow="0" w:lastRow="0" w:firstColumn="0" w:lastColumn="0" w:oddVBand="0" w:evenVBand="0" w:oddHBand="0" w:evenHBand="0" w:firstRowFirstColumn="0" w:firstRowLastColumn="0" w:lastRowFirstColumn="0" w:lastRowLastColumn="0"/>
              <w:rPr>
                <w:rFonts w:cstheme="minorBidi"/>
                <w:bCs/>
                <w:i/>
                <w:iCs/>
                <w:color w:val="auto"/>
                <w:sz w:val="18"/>
                <w:szCs w:val="22"/>
                <w:lang w:val="nl-NL"/>
              </w:rPr>
            </w:pPr>
          </w:p>
        </w:tc>
        <w:tc>
          <w:tcPr>
            <w:tcW w:w="3538" w:type="dxa"/>
          </w:tcPr>
          <w:p w14:paraId="7A0A9238" w14:textId="23AC4B31" w:rsidR="00B8351F" w:rsidRPr="00B8351F" w:rsidRDefault="00B8351F" w:rsidP="00B8351F">
            <w:pPr>
              <w:spacing w:before="0" w:line="276" w:lineRule="auto"/>
              <w:contextualSpacing/>
              <w:cnfStyle w:val="000000000000" w:firstRow="0" w:lastRow="0" w:firstColumn="0" w:lastColumn="0" w:oddVBand="0" w:evenVBand="0" w:oddHBand="0" w:evenHBand="0" w:firstRowFirstColumn="0" w:firstRowLastColumn="0" w:lastRowFirstColumn="0" w:lastRowLastColumn="0"/>
              <w:rPr>
                <w:rFonts w:cstheme="minorBidi"/>
                <w:bCs/>
                <w:i/>
                <w:iCs/>
                <w:color w:val="auto"/>
                <w:sz w:val="18"/>
                <w:szCs w:val="22"/>
                <w:lang w:val="nl-NL"/>
              </w:rPr>
            </w:pPr>
          </w:p>
        </w:tc>
      </w:tr>
    </w:tbl>
    <w:p w14:paraId="4A63E123" w14:textId="77777777" w:rsidR="00B8351F" w:rsidRDefault="00B8351F" w:rsidP="00B8351F">
      <w:pPr>
        <w:spacing w:before="0" w:line="276" w:lineRule="auto"/>
        <w:contextualSpacing/>
        <w:rPr>
          <w:rFonts w:cstheme="minorBidi"/>
          <w:i/>
          <w:iCs/>
          <w:color w:val="auto"/>
          <w:sz w:val="18"/>
          <w:szCs w:val="22"/>
          <w:lang w:val="nl-NL"/>
        </w:rPr>
      </w:pPr>
    </w:p>
    <w:p w14:paraId="7EB7AA1D" w14:textId="77777777" w:rsidR="00A44CED" w:rsidRDefault="00A44CED" w:rsidP="00B8351F">
      <w:pPr>
        <w:spacing w:before="0" w:line="276" w:lineRule="auto"/>
        <w:contextualSpacing/>
        <w:rPr>
          <w:rFonts w:cstheme="minorBidi"/>
          <w:i/>
          <w:iCs/>
          <w:color w:val="auto"/>
          <w:sz w:val="18"/>
          <w:szCs w:val="22"/>
          <w:lang w:val="nl-NL"/>
        </w:rPr>
      </w:pPr>
    </w:p>
    <w:p w14:paraId="1E993334" w14:textId="77777777" w:rsidR="00A44CED" w:rsidRDefault="00A44CED" w:rsidP="00B8351F">
      <w:pPr>
        <w:spacing w:before="0" w:line="276" w:lineRule="auto"/>
        <w:contextualSpacing/>
        <w:rPr>
          <w:rFonts w:cstheme="minorBidi"/>
          <w:i/>
          <w:iCs/>
          <w:color w:val="auto"/>
          <w:sz w:val="18"/>
          <w:szCs w:val="22"/>
          <w:lang w:val="nl-NL"/>
        </w:rPr>
      </w:pPr>
    </w:p>
    <w:p w14:paraId="3A143C15" w14:textId="77777777" w:rsidR="00A44CED" w:rsidRDefault="00A44CED" w:rsidP="00B8351F">
      <w:pPr>
        <w:spacing w:before="0" w:line="276" w:lineRule="auto"/>
        <w:contextualSpacing/>
        <w:rPr>
          <w:rFonts w:cstheme="minorBidi"/>
          <w:i/>
          <w:iCs/>
          <w:color w:val="auto"/>
          <w:sz w:val="18"/>
          <w:szCs w:val="22"/>
          <w:lang w:val="nl-NL"/>
        </w:rPr>
      </w:pPr>
    </w:p>
    <w:p w14:paraId="30FD5BE4" w14:textId="77777777" w:rsidR="00A44CED" w:rsidRDefault="00A44CED" w:rsidP="00B8351F">
      <w:pPr>
        <w:spacing w:before="0" w:line="276" w:lineRule="auto"/>
        <w:contextualSpacing/>
        <w:rPr>
          <w:rFonts w:cstheme="minorBidi"/>
          <w:i/>
          <w:iCs/>
          <w:color w:val="auto"/>
          <w:sz w:val="18"/>
          <w:szCs w:val="22"/>
          <w:lang w:val="nl-NL"/>
        </w:rPr>
      </w:pPr>
    </w:p>
    <w:p w14:paraId="0C6AD7F6" w14:textId="77777777" w:rsidR="00A44CED" w:rsidRDefault="00A44CED" w:rsidP="00B8351F">
      <w:pPr>
        <w:spacing w:before="0" w:line="276" w:lineRule="auto"/>
        <w:contextualSpacing/>
        <w:rPr>
          <w:rFonts w:cstheme="minorBidi"/>
          <w:i/>
          <w:iCs/>
          <w:color w:val="auto"/>
          <w:sz w:val="18"/>
          <w:szCs w:val="22"/>
          <w:lang w:val="nl-NL"/>
        </w:rPr>
      </w:pPr>
    </w:p>
    <w:p w14:paraId="301474D3" w14:textId="77777777" w:rsidR="00A44CED" w:rsidRDefault="00A44CED" w:rsidP="00B8351F">
      <w:pPr>
        <w:spacing w:before="0" w:line="276" w:lineRule="auto"/>
        <w:contextualSpacing/>
        <w:rPr>
          <w:rFonts w:cstheme="minorBidi"/>
          <w:i/>
          <w:iCs/>
          <w:color w:val="auto"/>
          <w:sz w:val="18"/>
          <w:szCs w:val="22"/>
          <w:lang w:val="nl-NL"/>
        </w:rPr>
      </w:pPr>
    </w:p>
    <w:p w14:paraId="6B8B3937" w14:textId="77777777" w:rsidR="00A44CED" w:rsidRDefault="00A44CED" w:rsidP="00B8351F">
      <w:pPr>
        <w:spacing w:before="0" w:line="276" w:lineRule="auto"/>
        <w:contextualSpacing/>
        <w:rPr>
          <w:rFonts w:cstheme="minorBidi"/>
          <w:i/>
          <w:iCs/>
          <w:color w:val="auto"/>
          <w:sz w:val="18"/>
          <w:szCs w:val="22"/>
          <w:lang w:val="nl-NL"/>
        </w:rPr>
      </w:pPr>
    </w:p>
    <w:p w14:paraId="653B3052" w14:textId="6FA1FB9F" w:rsidR="00C157BD" w:rsidRPr="00B8351F" w:rsidRDefault="00C157BD" w:rsidP="00B8351F">
      <w:pPr>
        <w:spacing w:before="0" w:line="276" w:lineRule="auto"/>
        <w:contextualSpacing/>
        <w:rPr>
          <w:rFonts w:cstheme="minorBidi"/>
          <w:i/>
          <w:iCs/>
          <w:color w:val="auto"/>
          <w:sz w:val="18"/>
          <w:szCs w:val="22"/>
          <w:lang w:val="nl-NL"/>
        </w:rPr>
      </w:pPr>
      <w:r w:rsidRPr="00B8351F">
        <w:rPr>
          <w:rFonts w:cstheme="minorBidi"/>
          <w:i/>
          <w:iCs/>
          <w:color w:val="auto"/>
          <w:sz w:val="18"/>
          <w:szCs w:val="22"/>
          <w:lang w:val="nl-NL"/>
        </w:rPr>
        <w:lastRenderedPageBreak/>
        <w:t xml:space="preserve">Bijlage 2 (Beveiligingsbijlage) maakt onderdeel uit van de afspraken die zijn gemaakt in het Convenant Digitale Onderwijsmiddelen en Privacy 4.0, een initiatief van de PO-Raad, VO-raad, MBO Raad, de verschillende betrokken ketenpartijen (MEVW, </w:t>
      </w:r>
      <w:proofErr w:type="spellStart"/>
      <w:r w:rsidRPr="00B8351F">
        <w:rPr>
          <w:rFonts w:cstheme="minorBidi"/>
          <w:i/>
          <w:iCs/>
          <w:color w:val="auto"/>
          <w:sz w:val="18"/>
          <w:szCs w:val="22"/>
          <w:lang w:val="nl-NL"/>
        </w:rPr>
        <w:t>KBb</w:t>
      </w:r>
      <w:proofErr w:type="spellEnd"/>
      <w:r w:rsidRPr="00B8351F">
        <w:rPr>
          <w:rFonts w:cstheme="minorBidi"/>
          <w:i/>
          <w:iCs/>
          <w:color w:val="auto"/>
          <w:sz w:val="18"/>
          <w:szCs w:val="22"/>
          <w:lang w:val="nl-NL"/>
        </w:rPr>
        <w:t xml:space="preserve">-E en VDOD) en het ministerie van Onderwijs, Cultuur en Wetenschap. Meer informatie hierover vindt u op </w:t>
      </w:r>
      <w:hyperlink r:id="rId13" w:history="1">
        <w:r w:rsidRPr="00B8351F">
          <w:rPr>
            <w:rFonts w:cstheme="minorBidi"/>
            <w:iCs/>
            <w:color w:val="auto"/>
            <w:sz w:val="18"/>
            <w:szCs w:val="22"/>
          </w:rPr>
          <w:t>www.privacyconvenant.nl</w:t>
        </w:r>
      </w:hyperlink>
      <w:r w:rsidR="00B8351F">
        <w:rPr>
          <w:rFonts w:cstheme="minorBidi"/>
          <w:i/>
          <w:iCs/>
          <w:color w:val="auto"/>
          <w:sz w:val="18"/>
          <w:szCs w:val="22"/>
          <w:lang w:val="nl-NL"/>
        </w:rPr>
        <w:t xml:space="preserve">. </w:t>
      </w:r>
    </w:p>
    <w:sectPr w:rsidR="00C157BD" w:rsidRPr="00B8351F" w:rsidSect="00EB67D3">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A98D" w14:textId="77777777" w:rsidR="00A6746B" w:rsidRDefault="00A6746B" w:rsidP="004B0919">
      <w:r>
        <w:separator/>
      </w:r>
    </w:p>
  </w:endnote>
  <w:endnote w:type="continuationSeparator" w:id="0">
    <w:p w14:paraId="790E40FA" w14:textId="77777777" w:rsidR="00A6746B" w:rsidRDefault="00A6746B" w:rsidP="004B0919">
      <w:r>
        <w:continuationSeparator/>
      </w:r>
    </w:p>
  </w:endnote>
  <w:endnote w:type="continuationNotice" w:id="1">
    <w:p w14:paraId="4D321F45" w14:textId="77777777" w:rsidR="00A6746B" w:rsidRDefault="00A67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OfficinaSans LT Book">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Avenir Book">
    <w:altName w:val="Times New Roman"/>
    <w:charset w:val="00"/>
    <w:family w:val="auto"/>
    <w:pitch w:val="variable"/>
  </w:font>
  <w:font w:name="Info Corr Offc">
    <w:altName w:val="Calibri"/>
    <w:charset w:val="00"/>
    <w:family w:val="swiss"/>
    <w:pitch w:val="variable"/>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5A8A51ED"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0775CFA9"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8CE3" w14:textId="6F5B4935" w:rsidR="004B0919" w:rsidRPr="00526EE2" w:rsidRDefault="00526EE2" w:rsidP="00526EE2">
    <w:pPr>
      <w:rPr>
        <w:rFonts w:asciiTheme="minorHAnsi" w:hAnsiTheme="minorHAnsi" w:cstheme="minorHAnsi"/>
        <w:color w:val="003350"/>
        <w:sz w:val="16"/>
        <w:szCs w:val="16"/>
        <w:lang w:val="nl-NL"/>
      </w:rPr>
    </w:pPr>
    <w:r w:rsidRPr="00171A4A">
      <w:rPr>
        <w:rFonts w:asciiTheme="minorHAnsi" w:hAnsiTheme="minorHAnsi" w:cstheme="minorHAnsi"/>
        <w:noProof/>
        <w:color w:val="003350"/>
        <w:sz w:val="16"/>
        <w:szCs w:val="16"/>
      </w:rPr>
      <w:drawing>
        <wp:anchor distT="0" distB="0" distL="114300" distR="114300" simplePos="0" relativeHeight="251660289" behindDoc="0" locked="0" layoutInCell="1" allowOverlap="1" wp14:anchorId="51F645BB" wp14:editId="6FDE0573">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descr="Afbeelding met logo, ontwerp,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logo, ontwerp, Graphics, clip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526EE2">
      <w:rPr>
        <w:rFonts w:asciiTheme="minorHAnsi" w:hAnsiTheme="minorHAnsi" w:cstheme="minorHAnsi"/>
        <w:color w:val="003350"/>
        <w:sz w:val="16"/>
        <w:szCs w:val="16"/>
        <w:lang w:val="nl-NL"/>
      </w:rPr>
      <w:t>G</w:t>
    </w:r>
    <w:r w:rsidRPr="00526EE2">
      <w:rPr>
        <w:rFonts w:cs="Calibri"/>
        <w:color w:val="003350"/>
        <w:sz w:val="16"/>
        <w:szCs w:val="16"/>
        <w:lang w:val="nl-NL"/>
      </w:rPr>
      <w:t xml:space="preserve">ouwe Academie is een onderwijskundige kennispartner voor bedrijven met ICT-oplossingen voor het onderwijs. Wij verzorgen scholingen voor onze partners ParnasSys en </w:t>
    </w:r>
    <w:proofErr w:type="spellStart"/>
    <w:r w:rsidRPr="00526EE2">
      <w:rPr>
        <w:rFonts w:cs="Calibri"/>
        <w:color w:val="003350"/>
        <w:sz w:val="16"/>
        <w:szCs w:val="16"/>
        <w:lang w:val="nl-NL"/>
      </w:rPr>
      <w:t>Gynzy</w:t>
    </w:r>
    <w:proofErr w:type="spellEnd"/>
    <w:r w:rsidRPr="00526EE2">
      <w:rPr>
        <w:rFonts w:cs="Calibri"/>
        <w:color w:val="003350"/>
        <w:sz w:val="16"/>
        <w:szCs w:val="16"/>
        <w:lang w:val="nl-NL"/>
      </w:rPr>
      <w:t xml:space="preserve"> en bij onze eigen producten Zien!, Kindkans en Leer- en ontwikkelingslijnen 0-7 jaar.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36632" w14:textId="77777777" w:rsidR="00A6746B" w:rsidRDefault="00A6746B" w:rsidP="004B0919">
      <w:r>
        <w:separator/>
      </w:r>
    </w:p>
  </w:footnote>
  <w:footnote w:type="continuationSeparator" w:id="0">
    <w:p w14:paraId="7007C1D3" w14:textId="77777777" w:rsidR="00A6746B" w:rsidRDefault="00A6746B" w:rsidP="004B0919">
      <w:r>
        <w:continuationSeparator/>
      </w:r>
    </w:p>
  </w:footnote>
  <w:footnote w:type="continuationNotice" w:id="1">
    <w:p w14:paraId="4542D6B9" w14:textId="77777777" w:rsidR="00A6746B" w:rsidRDefault="00A67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525B" w14:textId="77777777" w:rsidR="00A71A7C" w:rsidRDefault="00A71A7C" w:rsidP="004B0919">
    <w:pPr>
      <w:pStyle w:val="Koptekst"/>
      <w:tabs>
        <w:tab w:val="clear" w:pos="4536"/>
      </w:tabs>
      <w:rPr>
        <w:noProof/>
      </w:rPr>
    </w:pPr>
    <w:r>
      <w:rPr>
        <w:noProof/>
      </w:rPr>
      <w:drawing>
        <wp:anchor distT="0" distB="0" distL="114300" distR="114300" simplePos="0" relativeHeight="251658241" behindDoc="0" locked="0" layoutInCell="1" allowOverlap="1" wp14:anchorId="31157140" wp14:editId="1EA672A1">
          <wp:simplePos x="0" y="0"/>
          <wp:positionH relativeFrom="rightMargin">
            <wp:align>left</wp:align>
          </wp:positionH>
          <wp:positionV relativeFrom="paragraph">
            <wp:posOffset>-15203</wp:posOffset>
          </wp:positionV>
          <wp:extent cx="630315" cy="61625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315" cy="616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15458C" w14:textId="77777777" w:rsidR="004B0919" w:rsidRDefault="004B0919" w:rsidP="004B0919">
    <w:pPr>
      <w:pStyle w:val="Koptekst"/>
      <w:tabs>
        <w:tab w:val="clear" w:pos="4536"/>
      </w:tabs>
      <w:rPr>
        <w:noProof/>
      </w:rPr>
    </w:pPr>
    <w:r>
      <w:rPr>
        <w:noProof/>
      </w:rPr>
      <w:tab/>
    </w:r>
  </w:p>
  <w:p w14:paraId="4C19F98E" w14:textId="77777777" w:rsidR="002277ED" w:rsidRDefault="002277ED" w:rsidP="004B0919">
    <w:pPr>
      <w:pStyle w:val="Koptekst"/>
      <w:rPr>
        <w:noProof/>
      </w:rPr>
    </w:pPr>
  </w:p>
  <w:p w14:paraId="1B87936E"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226C" w14:textId="77777777" w:rsidR="004B0919" w:rsidRDefault="00520A8A" w:rsidP="00D377C4">
    <w:pPr>
      <w:pStyle w:val="Koptekst"/>
      <w:tabs>
        <w:tab w:val="clear" w:pos="4536"/>
        <w:tab w:val="clear" w:pos="9072"/>
        <w:tab w:val="left" w:pos="4082"/>
      </w:tabs>
    </w:pPr>
    <w:r>
      <w:rPr>
        <w:rFonts w:asciiTheme="majorHAnsi" w:hAnsiTheme="majorHAnsi" w:cstheme="majorHAnsi"/>
        <w:noProof/>
      </w:rPr>
      <w:drawing>
        <wp:inline distT="0" distB="0" distL="0" distR="0" wp14:anchorId="72883DD0" wp14:editId="27EEB810">
          <wp:extent cx="1245140" cy="629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r="30509" b="13005"/>
                  <a:stretch/>
                </pic:blipFill>
                <pic:spPr bwMode="auto">
                  <a:xfrm>
                    <a:off x="0" y="0"/>
                    <a:ext cx="1255782"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0" behindDoc="1" locked="0" layoutInCell="1" allowOverlap="1" wp14:anchorId="0A48BB08" wp14:editId="233BC919">
          <wp:simplePos x="0" y="0"/>
          <wp:positionH relativeFrom="column">
            <wp:posOffset>871855</wp:posOffset>
          </wp:positionH>
          <wp:positionV relativeFrom="paragraph">
            <wp:posOffset>-487680</wp:posOffset>
          </wp:positionV>
          <wp:extent cx="5760720" cy="225742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anchor>
      </w:drawing>
    </w:r>
    <w:r w:rsidR="00D377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4F44286"/>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A83B0E"/>
    <w:multiLevelType w:val="hybridMultilevel"/>
    <w:tmpl w:val="B1B60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7C002D"/>
    <w:multiLevelType w:val="hybridMultilevel"/>
    <w:tmpl w:val="D2E67B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9814E8"/>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5745E2"/>
    <w:multiLevelType w:val="hybridMultilevel"/>
    <w:tmpl w:val="8688BA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A143908"/>
    <w:multiLevelType w:val="hybridMultilevel"/>
    <w:tmpl w:val="41EC8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E559E4"/>
    <w:multiLevelType w:val="hybridMultilevel"/>
    <w:tmpl w:val="373C873C"/>
    <w:lvl w:ilvl="0" w:tplc="1EB8E846">
      <w:start w:val="1"/>
      <w:numFmt w:val="decimal"/>
      <w:lvlText w:val="%1."/>
      <w:lvlJc w:val="left"/>
      <w:pPr>
        <w:ind w:left="720" w:hanging="360"/>
      </w:pPr>
      <w:rPr>
        <w:rFonts w:hint="default"/>
        <w:u w:color="ED7D31"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954968"/>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B33F7B"/>
    <w:multiLevelType w:val="hybridMultilevel"/>
    <w:tmpl w:val="2A7ADEF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0805F27"/>
    <w:multiLevelType w:val="hybridMultilevel"/>
    <w:tmpl w:val="AF68C48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73B1AEA"/>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FB2311"/>
    <w:multiLevelType w:val="hybridMultilevel"/>
    <w:tmpl w:val="ECC613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D14436"/>
    <w:multiLevelType w:val="hybridMultilevel"/>
    <w:tmpl w:val="0AE8B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D95EF2"/>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C4D3F56"/>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19" w15:restartNumberingAfterBreak="0">
    <w:nsid w:val="645E2ED3"/>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C8560A"/>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953502"/>
    <w:multiLevelType w:val="hybridMultilevel"/>
    <w:tmpl w:val="8F729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755A79"/>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FE0D55"/>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8B675E"/>
    <w:multiLevelType w:val="multilevel"/>
    <w:tmpl w:val="4528652E"/>
    <w:styleLink w:val="Huidigelijst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22B331A"/>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B426914"/>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5077B1"/>
    <w:multiLevelType w:val="hybridMultilevel"/>
    <w:tmpl w:val="373C873C"/>
    <w:lvl w:ilvl="0" w:tplc="FFFFFFFF">
      <w:start w:val="1"/>
      <w:numFmt w:val="decimal"/>
      <w:lvlText w:val="%1."/>
      <w:lvlJc w:val="left"/>
      <w:pPr>
        <w:ind w:left="720" w:hanging="360"/>
      </w:pPr>
      <w:rPr>
        <w:rFonts w:hint="default"/>
        <w:u w:color="ED7D31" w:themeColor="accen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677DA2"/>
    <w:multiLevelType w:val="hybridMultilevel"/>
    <w:tmpl w:val="FD5A1B90"/>
    <w:lvl w:ilvl="0" w:tplc="FFFFFFFF">
      <w:start w:val="1"/>
      <w:numFmt w:val="decimal"/>
      <w:lvlText w:val="%1."/>
      <w:lvlJc w:val="left"/>
      <w:pPr>
        <w:ind w:left="720" w:hanging="360"/>
      </w:pPr>
      <w:rPr>
        <w:rFonts w:hint="default"/>
        <w:u w:color="ED7D31" w:themeColor="accent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18118758">
    <w:abstractNumId w:val="16"/>
  </w:num>
  <w:num w:numId="2" w16cid:durableId="1482888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6125951">
    <w:abstractNumId w:val="26"/>
  </w:num>
  <w:num w:numId="4" w16cid:durableId="1328366950">
    <w:abstractNumId w:val="0"/>
  </w:num>
  <w:num w:numId="5" w16cid:durableId="390079015">
    <w:abstractNumId w:val="18"/>
  </w:num>
  <w:num w:numId="6" w16cid:durableId="1739789079">
    <w:abstractNumId w:val="24"/>
  </w:num>
  <w:num w:numId="7" w16cid:durableId="1470974841">
    <w:abstractNumId w:val="10"/>
  </w:num>
  <w:num w:numId="8" w16cid:durableId="39593358">
    <w:abstractNumId w:val="8"/>
  </w:num>
  <w:num w:numId="9" w16cid:durableId="1526867968">
    <w:abstractNumId w:val="1"/>
  </w:num>
  <w:num w:numId="10" w16cid:durableId="273875323">
    <w:abstractNumId w:val="9"/>
  </w:num>
  <w:num w:numId="11" w16cid:durableId="1074815426">
    <w:abstractNumId w:val="20"/>
  </w:num>
  <w:num w:numId="12" w16cid:durableId="446463878">
    <w:abstractNumId w:val="12"/>
  </w:num>
  <w:num w:numId="13" w16cid:durableId="192114599">
    <w:abstractNumId w:val="23"/>
  </w:num>
  <w:num w:numId="14" w16cid:durableId="1731879023">
    <w:abstractNumId w:val="17"/>
  </w:num>
  <w:num w:numId="15" w16cid:durableId="1101217307">
    <w:abstractNumId w:val="22"/>
  </w:num>
  <w:num w:numId="16" w16cid:durableId="1413894435">
    <w:abstractNumId w:val="27"/>
  </w:num>
  <w:num w:numId="17" w16cid:durableId="1721781863">
    <w:abstractNumId w:val="19"/>
  </w:num>
  <w:num w:numId="18" w16cid:durableId="1801144219">
    <w:abstractNumId w:val="15"/>
  </w:num>
  <w:num w:numId="19" w16cid:durableId="454759144">
    <w:abstractNumId w:val="4"/>
  </w:num>
  <w:num w:numId="20" w16cid:durableId="2033725666">
    <w:abstractNumId w:val="25"/>
  </w:num>
  <w:num w:numId="21" w16cid:durableId="1094787279">
    <w:abstractNumId w:val="28"/>
  </w:num>
  <w:num w:numId="22" w16cid:durableId="1279262986">
    <w:abstractNumId w:val="21"/>
  </w:num>
  <w:num w:numId="23" w16cid:durableId="622418111">
    <w:abstractNumId w:val="14"/>
  </w:num>
  <w:num w:numId="24" w16cid:durableId="2089646555">
    <w:abstractNumId w:val="2"/>
  </w:num>
  <w:num w:numId="25" w16cid:durableId="137697973">
    <w:abstractNumId w:val="29"/>
  </w:num>
  <w:num w:numId="26" w16cid:durableId="707296685">
    <w:abstractNumId w:val="11"/>
  </w:num>
  <w:num w:numId="27" w16cid:durableId="1701053280">
    <w:abstractNumId w:val="5"/>
  </w:num>
  <w:num w:numId="28" w16cid:durableId="761608040">
    <w:abstractNumId w:val="13"/>
  </w:num>
  <w:num w:numId="29" w16cid:durableId="234584144">
    <w:abstractNumId w:val="3"/>
  </w:num>
  <w:num w:numId="30" w16cid:durableId="11980931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22"/>
    <w:rsid w:val="00011E71"/>
    <w:rsid w:val="0001757D"/>
    <w:rsid w:val="000414EF"/>
    <w:rsid w:val="0004459B"/>
    <w:rsid w:val="00045E05"/>
    <w:rsid w:val="00051F69"/>
    <w:rsid w:val="00052825"/>
    <w:rsid w:val="00057B80"/>
    <w:rsid w:val="00061AE4"/>
    <w:rsid w:val="00062A51"/>
    <w:rsid w:val="00064447"/>
    <w:rsid w:val="00072860"/>
    <w:rsid w:val="00077038"/>
    <w:rsid w:val="00084252"/>
    <w:rsid w:val="0008545D"/>
    <w:rsid w:val="00087F9B"/>
    <w:rsid w:val="000A071E"/>
    <w:rsid w:val="000A7DC2"/>
    <w:rsid w:val="000B7425"/>
    <w:rsid w:val="000D246A"/>
    <w:rsid w:val="000D412F"/>
    <w:rsid w:val="000D6D81"/>
    <w:rsid w:val="000D7D60"/>
    <w:rsid w:val="000F1FF7"/>
    <w:rsid w:val="000F37A9"/>
    <w:rsid w:val="000F51BE"/>
    <w:rsid w:val="000F687B"/>
    <w:rsid w:val="000F6C5B"/>
    <w:rsid w:val="00103496"/>
    <w:rsid w:val="00106590"/>
    <w:rsid w:val="001111FB"/>
    <w:rsid w:val="00117A6D"/>
    <w:rsid w:val="00122CB5"/>
    <w:rsid w:val="001257B7"/>
    <w:rsid w:val="00131C70"/>
    <w:rsid w:val="00137DB9"/>
    <w:rsid w:val="00160F05"/>
    <w:rsid w:val="00165AAD"/>
    <w:rsid w:val="001709C2"/>
    <w:rsid w:val="00173390"/>
    <w:rsid w:val="0018093C"/>
    <w:rsid w:val="00190837"/>
    <w:rsid w:val="0019723D"/>
    <w:rsid w:val="001A4683"/>
    <w:rsid w:val="001A668A"/>
    <w:rsid w:val="001B2EA5"/>
    <w:rsid w:val="001C0404"/>
    <w:rsid w:val="001C4604"/>
    <w:rsid w:val="001D195D"/>
    <w:rsid w:val="001F2D3D"/>
    <w:rsid w:val="001F2DEB"/>
    <w:rsid w:val="002039D1"/>
    <w:rsid w:val="00206246"/>
    <w:rsid w:val="0021084F"/>
    <w:rsid w:val="00213005"/>
    <w:rsid w:val="00215C8E"/>
    <w:rsid w:val="00216D7C"/>
    <w:rsid w:val="002277ED"/>
    <w:rsid w:val="00227D95"/>
    <w:rsid w:val="002303AF"/>
    <w:rsid w:val="002342C1"/>
    <w:rsid w:val="0023617B"/>
    <w:rsid w:val="002401AF"/>
    <w:rsid w:val="00253936"/>
    <w:rsid w:val="0025783A"/>
    <w:rsid w:val="002670C5"/>
    <w:rsid w:val="002742B6"/>
    <w:rsid w:val="0028256D"/>
    <w:rsid w:val="002832C2"/>
    <w:rsid w:val="002865CD"/>
    <w:rsid w:val="00291FE4"/>
    <w:rsid w:val="002B16D3"/>
    <w:rsid w:val="002B47A8"/>
    <w:rsid w:val="002B68FE"/>
    <w:rsid w:val="002C0CA2"/>
    <w:rsid w:val="002C5990"/>
    <w:rsid w:val="002D7DE4"/>
    <w:rsid w:val="002E1832"/>
    <w:rsid w:val="002F3DDD"/>
    <w:rsid w:val="003233ED"/>
    <w:rsid w:val="00326AD7"/>
    <w:rsid w:val="003277DE"/>
    <w:rsid w:val="003372D4"/>
    <w:rsid w:val="00355131"/>
    <w:rsid w:val="0036370A"/>
    <w:rsid w:val="0037112A"/>
    <w:rsid w:val="00371580"/>
    <w:rsid w:val="003839E4"/>
    <w:rsid w:val="00384564"/>
    <w:rsid w:val="003A2AEB"/>
    <w:rsid w:val="003A3864"/>
    <w:rsid w:val="003C3559"/>
    <w:rsid w:val="003C69DA"/>
    <w:rsid w:val="003D66C6"/>
    <w:rsid w:val="003E052D"/>
    <w:rsid w:val="003E691A"/>
    <w:rsid w:val="00422AAC"/>
    <w:rsid w:val="00424C1B"/>
    <w:rsid w:val="00450C2F"/>
    <w:rsid w:val="0047793E"/>
    <w:rsid w:val="00481502"/>
    <w:rsid w:val="00484C68"/>
    <w:rsid w:val="00487D38"/>
    <w:rsid w:val="00495403"/>
    <w:rsid w:val="004A7007"/>
    <w:rsid w:val="004B0919"/>
    <w:rsid w:val="004B5E33"/>
    <w:rsid w:val="004C37C4"/>
    <w:rsid w:val="004C58A4"/>
    <w:rsid w:val="004C5BF1"/>
    <w:rsid w:val="004E0DA1"/>
    <w:rsid w:val="004F6C46"/>
    <w:rsid w:val="005067D0"/>
    <w:rsid w:val="0051103A"/>
    <w:rsid w:val="00512026"/>
    <w:rsid w:val="00520A8A"/>
    <w:rsid w:val="00520CB8"/>
    <w:rsid w:val="00524EBA"/>
    <w:rsid w:val="00526242"/>
    <w:rsid w:val="00526EE2"/>
    <w:rsid w:val="005319B5"/>
    <w:rsid w:val="00546407"/>
    <w:rsid w:val="00547CC2"/>
    <w:rsid w:val="00551260"/>
    <w:rsid w:val="005612DA"/>
    <w:rsid w:val="005725A1"/>
    <w:rsid w:val="00574B3D"/>
    <w:rsid w:val="00575FDE"/>
    <w:rsid w:val="005962AD"/>
    <w:rsid w:val="005A6D0C"/>
    <w:rsid w:val="005B2210"/>
    <w:rsid w:val="005B74C7"/>
    <w:rsid w:val="005C2E06"/>
    <w:rsid w:val="005C4610"/>
    <w:rsid w:val="005C6FFB"/>
    <w:rsid w:val="005E0BC9"/>
    <w:rsid w:val="005E5850"/>
    <w:rsid w:val="005E7CF2"/>
    <w:rsid w:val="005F293D"/>
    <w:rsid w:val="005F39EA"/>
    <w:rsid w:val="00604ABD"/>
    <w:rsid w:val="00614307"/>
    <w:rsid w:val="00621832"/>
    <w:rsid w:val="00630755"/>
    <w:rsid w:val="0064260B"/>
    <w:rsid w:val="0064789C"/>
    <w:rsid w:val="00651B8B"/>
    <w:rsid w:val="006701FE"/>
    <w:rsid w:val="00673496"/>
    <w:rsid w:val="00697423"/>
    <w:rsid w:val="006B32E5"/>
    <w:rsid w:val="006C23E3"/>
    <w:rsid w:val="006D6C9F"/>
    <w:rsid w:val="006F309E"/>
    <w:rsid w:val="006F7D18"/>
    <w:rsid w:val="00707027"/>
    <w:rsid w:val="00717E5F"/>
    <w:rsid w:val="00724AD3"/>
    <w:rsid w:val="007304D0"/>
    <w:rsid w:val="007371B0"/>
    <w:rsid w:val="00740A4D"/>
    <w:rsid w:val="00761727"/>
    <w:rsid w:val="007644CF"/>
    <w:rsid w:val="00764AF2"/>
    <w:rsid w:val="00772E96"/>
    <w:rsid w:val="00780DC9"/>
    <w:rsid w:val="00786AF4"/>
    <w:rsid w:val="00797667"/>
    <w:rsid w:val="007B06BB"/>
    <w:rsid w:val="007C1819"/>
    <w:rsid w:val="007F0428"/>
    <w:rsid w:val="007F2757"/>
    <w:rsid w:val="00803086"/>
    <w:rsid w:val="00813FF0"/>
    <w:rsid w:val="00814821"/>
    <w:rsid w:val="0083013D"/>
    <w:rsid w:val="00834260"/>
    <w:rsid w:val="00835199"/>
    <w:rsid w:val="00835C78"/>
    <w:rsid w:val="00840029"/>
    <w:rsid w:val="00841DA8"/>
    <w:rsid w:val="00847FB6"/>
    <w:rsid w:val="0088063B"/>
    <w:rsid w:val="00881F13"/>
    <w:rsid w:val="00884DC5"/>
    <w:rsid w:val="00886A71"/>
    <w:rsid w:val="00890C1F"/>
    <w:rsid w:val="008B5269"/>
    <w:rsid w:val="008D428F"/>
    <w:rsid w:val="008D5D1D"/>
    <w:rsid w:val="008E05A1"/>
    <w:rsid w:val="008F1A4A"/>
    <w:rsid w:val="00903117"/>
    <w:rsid w:val="00911738"/>
    <w:rsid w:val="009170F4"/>
    <w:rsid w:val="00920B86"/>
    <w:rsid w:val="00923D20"/>
    <w:rsid w:val="0092483F"/>
    <w:rsid w:val="00940CF5"/>
    <w:rsid w:val="009442C7"/>
    <w:rsid w:val="00955193"/>
    <w:rsid w:val="009623E9"/>
    <w:rsid w:val="009B05DC"/>
    <w:rsid w:val="009B1737"/>
    <w:rsid w:val="009D3FE7"/>
    <w:rsid w:val="009D7C0E"/>
    <w:rsid w:val="009E344F"/>
    <w:rsid w:val="009E653A"/>
    <w:rsid w:val="009E7FC5"/>
    <w:rsid w:val="00A03150"/>
    <w:rsid w:val="00A22935"/>
    <w:rsid w:val="00A278F4"/>
    <w:rsid w:val="00A305A7"/>
    <w:rsid w:val="00A33F8E"/>
    <w:rsid w:val="00A35363"/>
    <w:rsid w:val="00A41C3B"/>
    <w:rsid w:val="00A42126"/>
    <w:rsid w:val="00A42270"/>
    <w:rsid w:val="00A44CED"/>
    <w:rsid w:val="00A526D2"/>
    <w:rsid w:val="00A53074"/>
    <w:rsid w:val="00A556C1"/>
    <w:rsid w:val="00A6746B"/>
    <w:rsid w:val="00A71A7C"/>
    <w:rsid w:val="00A74CD4"/>
    <w:rsid w:val="00A83C8B"/>
    <w:rsid w:val="00A84CAE"/>
    <w:rsid w:val="00AA5445"/>
    <w:rsid w:val="00AB1FD9"/>
    <w:rsid w:val="00AC7971"/>
    <w:rsid w:val="00AD3425"/>
    <w:rsid w:val="00AD3824"/>
    <w:rsid w:val="00AE2450"/>
    <w:rsid w:val="00AF26C4"/>
    <w:rsid w:val="00B01E28"/>
    <w:rsid w:val="00B03B4B"/>
    <w:rsid w:val="00B12846"/>
    <w:rsid w:val="00B20898"/>
    <w:rsid w:val="00B215A0"/>
    <w:rsid w:val="00B3689E"/>
    <w:rsid w:val="00B3713B"/>
    <w:rsid w:val="00B62DE5"/>
    <w:rsid w:val="00B639AE"/>
    <w:rsid w:val="00B71444"/>
    <w:rsid w:val="00B76259"/>
    <w:rsid w:val="00B81AA9"/>
    <w:rsid w:val="00B8351F"/>
    <w:rsid w:val="00B95447"/>
    <w:rsid w:val="00BB0FD8"/>
    <w:rsid w:val="00BB358B"/>
    <w:rsid w:val="00BC25A2"/>
    <w:rsid w:val="00BC76C5"/>
    <w:rsid w:val="00BD3675"/>
    <w:rsid w:val="00BD6512"/>
    <w:rsid w:val="00BD66FE"/>
    <w:rsid w:val="00C008C3"/>
    <w:rsid w:val="00C01224"/>
    <w:rsid w:val="00C157BD"/>
    <w:rsid w:val="00C15F4B"/>
    <w:rsid w:val="00C2352E"/>
    <w:rsid w:val="00C26B42"/>
    <w:rsid w:val="00C40C62"/>
    <w:rsid w:val="00C63096"/>
    <w:rsid w:val="00C733A8"/>
    <w:rsid w:val="00C944A5"/>
    <w:rsid w:val="00CA0574"/>
    <w:rsid w:val="00CB0046"/>
    <w:rsid w:val="00CC01BB"/>
    <w:rsid w:val="00CC209E"/>
    <w:rsid w:val="00CD0596"/>
    <w:rsid w:val="00CE4759"/>
    <w:rsid w:val="00CE4E1B"/>
    <w:rsid w:val="00CF0100"/>
    <w:rsid w:val="00D00B3A"/>
    <w:rsid w:val="00D20F98"/>
    <w:rsid w:val="00D31B96"/>
    <w:rsid w:val="00D36BF4"/>
    <w:rsid w:val="00D377C4"/>
    <w:rsid w:val="00D40822"/>
    <w:rsid w:val="00D44951"/>
    <w:rsid w:val="00D51F48"/>
    <w:rsid w:val="00D758AA"/>
    <w:rsid w:val="00D913DA"/>
    <w:rsid w:val="00DA4D21"/>
    <w:rsid w:val="00DA6F4D"/>
    <w:rsid w:val="00DB31F5"/>
    <w:rsid w:val="00DB4586"/>
    <w:rsid w:val="00DC3875"/>
    <w:rsid w:val="00DC3C1A"/>
    <w:rsid w:val="00DD1F8C"/>
    <w:rsid w:val="00DE6C6F"/>
    <w:rsid w:val="00DF3A59"/>
    <w:rsid w:val="00E019FD"/>
    <w:rsid w:val="00E12542"/>
    <w:rsid w:val="00E12939"/>
    <w:rsid w:val="00E1759A"/>
    <w:rsid w:val="00E26766"/>
    <w:rsid w:val="00E30325"/>
    <w:rsid w:val="00E314C0"/>
    <w:rsid w:val="00E428DF"/>
    <w:rsid w:val="00E44480"/>
    <w:rsid w:val="00E46A57"/>
    <w:rsid w:val="00E46F9A"/>
    <w:rsid w:val="00E47DFA"/>
    <w:rsid w:val="00E60C7C"/>
    <w:rsid w:val="00E66256"/>
    <w:rsid w:val="00E677D9"/>
    <w:rsid w:val="00E83F05"/>
    <w:rsid w:val="00E850FF"/>
    <w:rsid w:val="00E9325D"/>
    <w:rsid w:val="00E95021"/>
    <w:rsid w:val="00EA4230"/>
    <w:rsid w:val="00EA6AA6"/>
    <w:rsid w:val="00EB67D3"/>
    <w:rsid w:val="00EB7F50"/>
    <w:rsid w:val="00EC62D8"/>
    <w:rsid w:val="00ED19C1"/>
    <w:rsid w:val="00ED5D26"/>
    <w:rsid w:val="00EF5952"/>
    <w:rsid w:val="00F002B1"/>
    <w:rsid w:val="00F00643"/>
    <w:rsid w:val="00F02A63"/>
    <w:rsid w:val="00F10295"/>
    <w:rsid w:val="00F14077"/>
    <w:rsid w:val="00F209B0"/>
    <w:rsid w:val="00F24D9E"/>
    <w:rsid w:val="00F344B5"/>
    <w:rsid w:val="00F36C84"/>
    <w:rsid w:val="00F436FA"/>
    <w:rsid w:val="00F56883"/>
    <w:rsid w:val="00F6357D"/>
    <w:rsid w:val="00F74F95"/>
    <w:rsid w:val="00F91B77"/>
    <w:rsid w:val="00F95903"/>
    <w:rsid w:val="00FA4025"/>
    <w:rsid w:val="00FC685B"/>
    <w:rsid w:val="00FC7BE8"/>
    <w:rsid w:val="3BCDDBF9"/>
    <w:rsid w:val="68CC593B"/>
    <w:rsid w:val="69CC37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DF931"/>
  <w15:chartTrackingRefBased/>
  <w15:docId w15:val="{467BADF4-005E-41F3-87F6-CD5EA886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64789C"/>
    <w:pPr>
      <w:spacing w:before="120" w:after="0" w:line="240" w:lineRule="atLeast"/>
    </w:pPr>
    <w:rPr>
      <w:rFonts w:ascii="Calibri" w:hAnsi="Calibri" w:cs="Times New Roman"/>
      <w:color w:val="595959"/>
      <w:sz w:val="20"/>
      <w:szCs w:val="20"/>
      <w:lang w:val="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uiPriority w:val="9"/>
    <w:qFormat/>
    <w:rsid w:val="00B03B4B"/>
    <w:pPr>
      <w:keepNext/>
      <w:keepLines/>
      <w:spacing w:before="240" w:line="276" w:lineRule="auto"/>
      <w:contextualSpacing/>
      <w:outlineLvl w:val="0"/>
    </w:pPr>
    <w:rPr>
      <w:rFonts w:eastAsiaTheme="majorEastAsia" w:cstheme="majorBidi"/>
      <w:b/>
      <w:color w:val="003350"/>
      <w:sz w:val="24"/>
      <w:szCs w:val="32"/>
      <w:lang w:val="nl-NL" w:eastAsia="ja-JP"/>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1C4604"/>
    <w:pPr>
      <w:keepNext/>
      <w:keepLines/>
      <w:outlineLvl w:val="1"/>
    </w:pPr>
    <w:rPr>
      <w:rFonts w:eastAsiaTheme="majorEastAsia" w:cstheme="majorBidi"/>
      <w:color w:val="003350"/>
      <w:sz w:val="26"/>
      <w:szCs w:val="26"/>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qFormat/>
    <w:rsid w:val="001C4604"/>
    <w:pPr>
      <w:keepNext/>
      <w:keepLines/>
      <w:outlineLvl w:val="2"/>
    </w:pPr>
    <w:rPr>
      <w:rFonts w:eastAsiaTheme="majorEastAsia" w:cstheme="majorBidi"/>
      <w:color w:val="003350"/>
      <w:sz w:val="24"/>
      <w:szCs w:val="24"/>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F91B77"/>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F91B77"/>
    <w:pPr>
      <w:ind w:left="1008" w:hanging="1008"/>
      <w:outlineLvl w:val="4"/>
    </w:pPr>
    <w:rPr>
      <w:rFonts w:eastAsiaTheme="majorEastAsia" w:cstheme="majorBidi"/>
      <w:b/>
    </w:rPr>
  </w:style>
  <w:style w:type="paragraph" w:styleId="Kop6">
    <w:name w:val="heading 6"/>
    <w:aliases w:val="sub2,b"/>
    <w:basedOn w:val="Standaard"/>
    <w:next w:val="Standaard"/>
    <w:link w:val="Kop6Char"/>
    <w:rsid w:val="00F91B77"/>
    <w:pPr>
      <w:ind w:left="1152" w:hanging="1152"/>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F91B77"/>
    <w:pPr>
      <w:ind w:left="1296" w:hanging="1296"/>
      <w:outlineLvl w:val="6"/>
    </w:pPr>
    <w:rPr>
      <w:rFonts w:eastAsiaTheme="majorEastAsia" w:cstheme="majorBidi"/>
      <w:i/>
    </w:rPr>
  </w:style>
  <w:style w:type="paragraph" w:styleId="Kop8">
    <w:name w:val="heading 8"/>
    <w:aliases w:val="sub4,Heading 8 (do not use)"/>
    <w:basedOn w:val="Standaard"/>
    <w:next w:val="Standaard"/>
    <w:link w:val="Kop8Char"/>
    <w:rsid w:val="00F91B77"/>
    <w:pPr>
      <w:ind w:left="1440" w:hanging="1440"/>
      <w:outlineLvl w:val="7"/>
    </w:pPr>
    <w:rPr>
      <w:rFonts w:eastAsiaTheme="majorEastAsia" w:cstheme="majorBidi"/>
      <w:i/>
    </w:rPr>
  </w:style>
  <w:style w:type="paragraph" w:styleId="Kop9">
    <w:name w:val="heading 9"/>
    <w:aliases w:val="sub5,Heading 9 (do not use)"/>
    <w:basedOn w:val="Standaard"/>
    <w:next w:val="Standaard"/>
    <w:link w:val="Kop9Char"/>
    <w:rsid w:val="00F91B77"/>
    <w:pPr>
      <w:ind w:left="1584" w:hanging="1584"/>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aliases w:val="Footer - Figures"/>
    <w:basedOn w:val="Standaard"/>
    <w:link w:val="VoettekstChar"/>
    <w:uiPriority w:val="99"/>
    <w:unhideWhenUsed/>
    <w:qFormat/>
    <w:rsid w:val="004B0919"/>
    <w:pPr>
      <w:tabs>
        <w:tab w:val="center" w:pos="4536"/>
        <w:tab w:val="right" w:pos="9072"/>
      </w:tabs>
    </w:pPr>
  </w:style>
  <w:style w:type="character" w:customStyle="1" w:styleId="VoettekstChar">
    <w:name w:val="Voettekst Char"/>
    <w:aliases w:val="Footer - Figures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uiPriority w:val="9"/>
    <w:rsid w:val="00B03B4B"/>
    <w:rPr>
      <w:rFonts w:ascii="Calibri" w:eastAsiaTheme="majorEastAsia" w:hAnsi="Calibri" w:cstheme="majorBidi"/>
      <w:b/>
      <w:color w:val="003350"/>
      <w:sz w:val="24"/>
      <w:szCs w:val="32"/>
      <w:lang w:eastAsia="ja-JP"/>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1C4604"/>
    <w:rPr>
      <w:rFonts w:ascii="Calibri" w:eastAsiaTheme="majorEastAsia" w:hAnsi="Calibri" w:cstheme="majorBidi"/>
      <w:color w:val="003350"/>
      <w:sz w:val="26"/>
      <w:szCs w:val="26"/>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1C4604"/>
    <w:rPr>
      <w:rFonts w:ascii="Calibri" w:eastAsiaTheme="majorEastAsia" w:hAnsi="Calibri" w:cstheme="majorBidi"/>
      <w:color w:val="003350"/>
      <w:sz w:val="24"/>
      <w:szCs w:val="24"/>
    </w:rPr>
  </w:style>
  <w:style w:type="paragraph" w:styleId="Titel">
    <w:name w:val="Title"/>
    <w:aliases w:val="Cover Heading"/>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aliases w:val="Cover Heading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link w:val="GeenafstandChar"/>
    <w:qFormat/>
    <w:rsid w:val="00DC3C1A"/>
    <w:pPr>
      <w:spacing w:after="0"/>
    </w:pPr>
    <w:rPr>
      <w:rFonts w:ascii="Calibri" w:hAnsi="Calibri"/>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057B80"/>
    <w:pPr>
      <w:ind w:left="720"/>
    </w:pPr>
  </w:style>
  <w:style w:type="table" w:styleId="Tabelraster">
    <w:name w:val="Table Grid"/>
    <w:aliases w:val="Deloitte,TabelEcorys"/>
    <w:basedOn w:val="Standaardtabel"/>
    <w:uiPriority w:val="99"/>
    <w:rsid w:val="002401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51103A"/>
    <w:pPr>
      <w:spacing w:after="0"/>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normaltextrun">
    <w:name w:val="normaltextrun"/>
    <w:basedOn w:val="Standaardalinea-lettertype"/>
    <w:rsid w:val="00630755"/>
  </w:style>
  <w:style w:type="character" w:customStyle="1" w:styleId="eop">
    <w:name w:val="eop"/>
    <w:basedOn w:val="Standaardalinea-lettertype"/>
    <w:rsid w:val="00630755"/>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F91B77"/>
    <w:rPr>
      <w:rFonts w:ascii="Calibri" w:eastAsiaTheme="majorEastAsia" w:hAnsi="Calibri" w:cstheme="majorBidi"/>
      <w:b/>
      <w:color w:val="88C3E1"/>
      <w:sz w:val="20"/>
      <w:szCs w:val="20"/>
    </w:rPr>
  </w:style>
  <w:style w:type="character" w:customStyle="1" w:styleId="Kop5Char">
    <w:name w:val="Kop 5 Char"/>
    <w:aliases w:val="ctrl+5 Char,sub1 Char"/>
    <w:basedOn w:val="Standaardalinea-lettertype"/>
    <w:link w:val="Kop5"/>
    <w:rsid w:val="00F91B77"/>
    <w:rPr>
      <w:rFonts w:ascii="Calibri" w:eastAsiaTheme="majorEastAsia" w:hAnsi="Calibri" w:cstheme="majorBidi"/>
      <w:b/>
      <w:color w:val="595959"/>
      <w:sz w:val="20"/>
      <w:szCs w:val="20"/>
      <w:lang w:val="en-US"/>
    </w:rPr>
  </w:style>
  <w:style w:type="character" w:customStyle="1" w:styleId="Kop6Char">
    <w:name w:val="Kop 6 Char"/>
    <w:aliases w:val="sub2 Char,b Char"/>
    <w:basedOn w:val="Standaardalinea-lettertype"/>
    <w:link w:val="Kop6"/>
    <w:rsid w:val="00F91B77"/>
    <w:rPr>
      <w:rFonts w:ascii="Calibri" w:eastAsiaTheme="majorEastAsia" w:hAnsi="Calibri" w:cstheme="majorBidi"/>
      <w:color w:val="595959"/>
      <w:sz w:val="20"/>
      <w:szCs w:val="20"/>
      <w:u w:val="single"/>
      <w:lang w:val="en-US"/>
    </w:rPr>
  </w:style>
  <w:style w:type="character" w:customStyle="1" w:styleId="Kop7Char">
    <w:name w:val="Kop 7 Char"/>
    <w:aliases w:val="sub3 Char,Heading 7 (do not use) Char,TITRE PARTIE Char"/>
    <w:basedOn w:val="Standaardalinea-lettertype"/>
    <w:link w:val="Kop7"/>
    <w:rsid w:val="00F91B77"/>
    <w:rPr>
      <w:rFonts w:ascii="Calibri" w:eastAsiaTheme="majorEastAsia" w:hAnsi="Calibri" w:cstheme="majorBidi"/>
      <w:i/>
      <w:color w:val="595959"/>
      <w:sz w:val="20"/>
      <w:szCs w:val="20"/>
      <w:lang w:val="en-US"/>
    </w:rPr>
  </w:style>
  <w:style w:type="character" w:customStyle="1" w:styleId="Kop8Char">
    <w:name w:val="Kop 8 Char"/>
    <w:aliases w:val="sub4 Char,Heading 8 (do not use) Char"/>
    <w:basedOn w:val="Standaardalinea-lettertype"/>
    <w:link w:val="Kop8"/>
    <w:rsid w:val="00F91B77"/>
    <w:rPr>
      <w:rFonts w:ascii="Calibri" w:eastAsiaTheme="majorEastAsia" w:hAnsi="Calibri" w:cstheme="majorBidi"/>
      <w:i/>
      <w:color w:val="595959"/>
      <w:sz w:val="20"/>
      <w:szCs w:val="20"/>
      <w:lang w:val="en-US"/>
    </w:rPr>
  </w:style>
  <w:style w:type="character" w:customStyle="1" w:styleId="Kop9Char">
    <w:name w:val="Kop 9 Char"/>
    <w:aliases w:val="sub5 Char,Heading 9 (do not use) Char"/>
    <w:basedOn w:val="Standaardalinea-lettertype"/>
    <w:link w:val="Kop9"/>
    <w:rsid w:val="00F91B77"/>
    <w:rPr>
      <w:rFonts w:ascii="Calibri" w:eastAsiaTheme="majorEastAsia" w:hAnsi="Calibri" w:cstheme="majorBidi"/>
      <w:i/>
      <w:color w:val="595959"/>
      <w:sz w:val="20"/>
      <w:szCs w:val="20"/>
      <w:lang w:val="en-U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F91B77"/>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F91B77"/>
    <w:rPr>
      <w:rFonts w:ascii="Calibri" w:hAnsi="Calibri" w:cs="Times New Roman"/>
      <w:color w:val="595959"/>
      <w:szCs w:val="20"/>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F91B77"/>
    <w:pPr>
      <w:spacing w:before="0" w:after="200" w:line="240" w:lineRule="auto"/>
    </w:pPr>
    <w:rPr>
      <w:rFonts w:eastAsia="Cambria"/>
      <w:b/>
      <w:bCs/>
      <w:color w:val="4472C4"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F91B77"/>
    <w:rPr>
      <w:rFonts w:ascii="Calibri" w:eastAsia="Cambria" w:hAnsi="Calibri" w:cs="Times New Roman"/>
      <w:b/>
      <w:bCs/>
      <w:color w:val="4472C4" w:themeColor="accent1"/>
      <w:szCs w:val="18"/>
      <w:lang w:val="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F91B77"/>
    <w:rPr>
      <w:rFonts w:cs="Times New Roman"/>
      <w:position w:val="6"/>
      <w:sz w:val="16"/>
    </w:rPr>
  </w:style>
  <w:style w:type="paragraph" w:styleId="Ondertitel">
    <w:name w:val="Subtitle"/>
    <w:basedOn w:val="Standaard"/>
    <w:link w:val="OndertitelChar"/>
    <w:rsid w:val="00F91B77"/>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F91B77"/>
    <w:rPr>
      <w:rFonts w:ascii="Arial" w:eastAsiaTheme="majorEastAsia" w:hAnsi="Arial" w:cstheme="majorBidi"/>
      <w:b/>
      <w:sz w:val="24"/>
      <w:szCs w:val="20"/>
      <w:lang w:val="en-GB" w:eastAsia="en-GB"/>
    </w:rPr>
  </w:style>
  <w:style w:type="character" w:styleId="Zwaar">
    <w:name w:val="Strong"/>
    <w:basedOn w:val="Standaardalinea-lettertype"/>
    <w:uiPriority w:val="22"/>
    <w:qFormat/>
    <w:rsid w:val="00F91B77"/>
    <w:rPr>
      <w:b/>
      <w:bCs/>
    </w:rPr>
  </w:style>
  <w:style w:type="character" w:styleId="Nadruk">
    <w:name w:val="Emphasis"/>
    <w:basedOn w:val="Standaardalinea-lettertype"/>
    <w:uiPriority w:val="20"/>
    <w:rsid w:val="00F91B77"/>
    <w:rPr>
      <w:i/>
      <w:iCs/>
    </w:rPr>
  </w:style>
  <w:style w:type="character" w:customStyle="1" w:styleId="GeenafstandChar">
    <w:name w:val="Geen afstand Char"/>
    <w:basedOn w:val="Standaardalinea-lettertype"/>
    <w:link w:val="Geenafstand"/>
    <w:rsid w:val="00F91B77"/>
    <w:rPr>
      <w:rFonts w:ascii="Calibri" w:hAnsi="Calibri"/>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F91B77"/>
    <w:rPr>
      <w:rFonts w:ascii="Calibri" w:hAnsi="Calibri"/>
    </w:rPr>
  </w:style>
  <w:style w:type="paragraph" w:styleId="Citaat">
    <w:name w:val="Quote"/>
    <w:basedOn w:val="Standaard"/>
    <w:next w:val="Standaard"/>
    <w:link w:val="CitaatChar"/>
    <w:uiPriority w:val="29"/>
    <w:rsid w:val="00F91B77"/>
    <w:rPr>
      <w:rFonts w:eastAsia="Calibri"/>
      <w:i/>
      <w:iCs/>
      <w:color w:val="000000"/>
    </w:rPr>
  </w:style>
  <w:style w:type="character" w:customStyle="1" w:styleId="CitaatChar">
    <w:name w:val="Citaat Char"/>
    <w:basedOn w:val="Standaardalinea-lettertype"/>
    <w:link w:val="Citaat"/>
    <w:uiPriority w:val="29"/>
    <w:rsid w:val="00F91B77"/>
    <w:rPr>
      <w:rFonts w:ascii="Calibri" w:eastAsia="Calibri" w:hAnsi="Calibri" w:cs="Times New Roman"/>
      <w:i/>
      <w:iCs/>
      <w:color w:val="000000"/>
      <w:sz w:val="20"/>
      <w:szCs w:val="20"/>
      <w:lang w:val="en-US"/>
    </w:rPr>
  </w:style>
  <w:style w:type="paragraph" w:styleId="Duidelijkcitaat">
    <w:name w:val="Intense Quote"/>
    <w:basedOn w:val="Standaard"/>
    <w:next w:val="Standaard"/>
    <w:link w:val="DuidelijkcitaatChar"/>
    <w:uiPriority w:val="30"/>
    <w:rsid w:val="00F91B77"/>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F91B77"/>
    <w:rPr>
      <w:rFonts w:ascii="Calibri" w:hAnsi="Calibri" w:cs="Times New Roman"/>
      <w:b/>
      <w:bCs/>
      <w:i/>
      <w:iCs/>
      <w:color w:val="4F81BD"/>
      <w:sz w:val="20"/>
      <w:szCs w:val="20"/>
      <w:lang w:val="en-US"/>
    </w:rPr>
  </w:style>
  <w:style w:type="character" w:styleId="Subtielebenadrukking">
    <w:name w:val="Subtle Emphasis"/>
    <w:basedOn w:val="Standaardalinea-lettertype"/>
    <w:uiPriority w:val="19"/>
    <w:rsid w:val="00F91B77"/>
    <w:rPr>
      <w:i/>
      <w:iCs/>
      <w:color w:val="808080"/>
    </w:rPr>
  </w:style>
  <w:style w:type="character" w:styleId="Intensievebenadrukking">
    <w:name w:val="Intense Emphasis"/>
    <w:aliases w:val="Header (ALL)"/>
    <w:basedOn w:val="Standaardalinea-lettertype"/>
    <w:uiPriority w:val="21"/>
    <w:rsid w:val="00F91B77"/>
    <w:rPr>
      <w:b/>
      <w:bCs/>
      <w:i/>
      <w:iCs/>
      <w:color w:val="4F81BD"/>
    </w:rPr>
  </w:style>
  <w:style w:type="paragraph" w:customStyle="1" w:styleId="Bullet">
    <w:name w:val="Bullet"/>
    <w:aliases w:val="!B Bullet"/>
    <w:basedOn w:val="Standaard"/>
    <w:link w:val="BulletChar"/>
    <w:qFormat/>
    <w:rsid w:val="00F91B77"/>
    <w:pPr>
      <w:numPr>
        <w:numId w:val="1"/>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F91B77"/>
    <w:rPr>
      <w:rFonts w:ascii="Calibri" w:eastAsia="Times" w:hAnsi="Calibri" w:cs="Arial"/>
      <w:color w:val="595959"/>
      <w:sz w:val="20"/>
      <w:szCs w:val="20"/>
    </w:rPr>
  </w:style>
  <w:style w:type="paragraph" w:customStyle="1" w:styleId="DocumentTitle">
    <w:name w:val="Document Title"/>
    <w:aliases w:val="!Document Title"/>
    <w:basedOn w:val="Standaard"/>
    <w:next w:val="DocSub-Title"/>
    <w:link w:val="DocumentTitleChar"/>
    <w:qFormat/>
    <w:rsid w:val="00F91B77"/>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F91B77"/>
    <w:rPr>
      <w:rFonts w:ascii="Calibri" w:hAnsi="Calibri" w:cs="Arial"/>
      <w:b/>
      <w:bCs/>
      <w:color w:val="595959" w:themeColor="text1" w:themeTint="A6"/>
      <w:sz w:val="48"/>
      <w:szCs w:val="44"/>
    </w:rPr>
  </w:style>
  <w:style w:type="paragraph" w:customStyle="1" w:styleId="DocSub-Title">
    <w:name w:val="Doc Sub-Title"/>
    <w:aliases w:val="!Document Sub-Title"/>
    <w:basedOn w:val="Standaard"/>
    <w:link w:val="DocSub-TitleChar"/>
    <w:qFormat/>
    <w:rsid w:val="00F91B77"/>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F91B77"/>
    <w:rPr>
      <w:rFonts w:ascii="Calibri" w:hAnsi="Calibri" w:cs="Arial"/>
      <w:color w:val="595959" w:themeColor="text1" w:themeTint="A6"/>
      <w:sz w:val="40"/>
      <w:szCs w:val="28"/>
      <w:lang w:val="en-US"/>
    </w:rPr>
  </w:style>
  <w:style w:type="paragraph" w:customStyle="1" w:styleId="AppendixLevel1">
    <w:name w:val="Appendix Level 1"/>
    <w:aliases w:val="App. 1 Title"/>
    <w:basedOn w:val="Standaard"/>
    <w:next w:val="Standaard"/>
    <w:qFormat/>
    <w:rsid w:val="00F91B77"/>
    <w:pPr>
      <w:keepNext/>
      <w:keepLines/>
      <w:pageBreakBefore/>
      <w:numPr>
        <w:numId w:val="2"/>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F91B77"/>
    <w:pPr>
      <w:numPr>
        <w:ilvl w:val="1"/>
        <w:numId w:val="2"/>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F91B77"/>
    <w:pPr>
      <w:keepNext/>
      <w:keepLines/>
      <w:numPr>
        <w:ilvl w:val="2"/>
        <w:numId w:val="2"/>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F91B77"/>
    <w:pPr>
      <w:spacing w:before="0"/>
    </w:pPr>
  </w:style>
  <w:style w:type="paragraph" w:customStyle="1" w:styleId="TableText">
    <w:name w:val="Table Text"/>
    <w:basedOn w:val="Standaard"/>
    <w:qFormat/>
    <w:rsid w:val="00F91B77"/>
    <w:pPr>
      <w:spacing w:before="60" w:after="60"/>
      <w:ind w:left="57"/>
    </w:pPr>
    <w:rPr>
      <w:lang w:val="nl-NL"/>
    </w:rPr>
  </w:style>
  <w:style w:type="paragraph" w:customStyle="1" w:styleId="Style1">
    <w:name w:val="Style1"/>
    <w:basedOn w:val="Standaard"/>
    <w:link w:val="Style1Char"/>
    <w:qFormat/>
    <w:rsid w:val="00F91B77"/>
    <w:rPr>
      <w:b/>
      <w:i/>
      <w:color w:val="88C3E1"/>
    </w:rPr>
  </w:style>
  <w:style w:type="character" w:customStyle="1" w:styleId="Style1Char">
    <w:name w:val="Style1 Char"/>
    <w:basedOn w:val="Standaardalinea-lettertype"/>
    <w:link w:val="Style1"/>
    <w:rsid w:val="00F91B77"/>
    <w:rPr>
      <w:rFonts w:ascii="Calibri" w:hAnsi="Calibri" w:cs="Times New Roman"/>
      <w:b/>
      <w:i/>
      <w:color w:val="88C3E1"/>
      <w:sz w:val="20"/>
      <w:szCs w:val="20"/>
      <w:lang w:val="en-US"/>
    </w:rPr>
  </w:style>
  <w:style w:type="paragraph" w:customStyle="1" w:styleId="English">
    <w:name w:val="English"/>
    <w:basedOn w:val="Standaard"/>
    <w:rsid w:val="00F91B77"/>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F91B77"/>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F91B77"/>
    <w:pPr>
      <w:spacing w:before="240" w:after="60"/>
      <w:ind w:left="864" w:hanging="864"/>
    </w:pPr>
    <w:rPr>
      <w:b/>
      <w:bCs/>
      <w:color w:val="88C3E1"/>
      <w:sz w:val="20"/>
      <w:szCs w:val="26"/>
    </w:rPr>
  </w:style>
  <w:style w:type="character" w:customStyle="1" w:styleId="4Sub-sub-paragraphChar">
    <w:name w:val="!4 Sub-sub-paragraph Char"/>
    <w:basedOn w:val="Standaardalinea-lettertype"/>
    <w:link w:val="4Sub-sub-paragraph"/>
    <w:rsid w:val="00F91B77"/>
    <w:rPr>
      <w:rFonts w:ascii="Calibri" w:eastAsiaTheme="majorEastAsia" w:hAnsi="Calibri" w:cstheme="majorBidi"/>
      <w:b/>
      <w:bCs/>
      <w:color w:val="88C3E1"/>
      <w:sz w:val="20"/>
      <w:szCs w:val="26"/>
    </w:rPr>
  </w:style>
  <w:style w:type="character" w:styleId="Verwijzingopmerking">
    <w:name w:val="annotation reference"/>
    <w:basedOn w:val="Standaardalinea-lettertype"/>
    <w:uiPriority w:val="99"/>
    <w:unhideWhenUsed/>
    <w:rsid w:val="00F91B77"/>
    <w:rPr>
      <w:sz w:val="16"/>
      <w:szCs w:val="16"/>
    </w:rPr>
  </w:style>
  <w:style w:type="paragraph" w:styleId="Tekstopmerking">
    <w:name w:val="annotation text"/>
    <w:basedOn w:val="Standaard"/>
    <w:link w:val="TekstopmerkingChar"/>
    <w:uiPriority w:val="99"/>
    <w:unhideWhenUsed/>
    <w:rsid w:val="00F91B77"/>
    <w:pPr>
      <w:spacing w:line="240" w:lineRule="auto"/>
    </w:pPr>
  </w:style>
  <w:style w:type="character" w:customStyle="1" w:styleId="TekstopmerkingChar">
    <w:name w:val="Tekst opmerking Char"/>
    <w:basedOn w:val="Standaardalinea-lettertype"/>
    <w:link w:val="Tekstopmerking"/>
    <w:uiPriority w:val="99"/>
    <w:rsid w:val="00F91B77"/>
    <w:rPr>
      <w:rFonts w:ascii="Calibri" w:hAnsi="Calibri" w:cs="Times New Roman"/>
      <w:color w:val="595959"/>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F91B77"/>
    <w:rPr>
      <w:b/>
      <w:bCs/>
    </w:rPr>
  </w:style>
  <w:style w:type="character" w:customStyle="1" w:styleId="OnderwerpvanopmerkingChar">
    <w:name w:val="Onderwerp van opmerking Char"/>
    <w:basedOn w:val="TekstopmerkingChar"/>
    <w:link w:val="Onderwerpvanopmerking"/>
    <w:uiPriority w:val="99"/>
    <w:semiHidden/>
    <w:rsid w:val="00F91B77"/>
    <w:rPr>
      <w:rFonts w:ascii="Calibri" w:hAnsi="Calibri" w:cs="Times New Roman"/>
      <w:b/>
      <w:bCs/>
      <w:color w:val="595959"/>
      <w:sz w:val="20"/>
      <w:szCs w:val="20"/>
      <w:lang w:val="en-US"/>
    </w:rPr>
  </w:style>
  <w:style w:type="paragraph" w:styleId="Normaalweb">
    <w:name w:val="Normal (Web)"/>
    <w:basedOn w:val="Standaard"/>
    <w:uiPriority w:val="99"/>
    <w:semiHidden/>
    <w:unhideWhenUsed/>
    <w:rsid w:val="00F91B77"/>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F91B77"/>
  </w:style>
  <w:style w:type="paragraph" w:customStyle="1" w:styleId="Figuur">
    <w:name w:val="Figuur"/>
    <w:basedOn w:val="Standaard"/>
    <w:link w:val="FiguurChar"/>
    <w:qFormat/>
    <w:rsid w:val="00F91B77"/>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F91B77"/>
    <w:rPr>
      <w:rFonts w:ascii="Avenir Book" w:eastAsia="Calibri" w:hAnsi="Avenir Book" w:cs="Info Corr Offc"/>
      <w:b/>
      <w:i/>
      <w:color w:val="88C3E1"/>
      <w:szCs w:val="20"/>
    </w:rPr>
  </w:style>
  <w:style w:type="paragraph" w:customStyle="1" w:styleId="ankeiler">
    <w:name w:val="ankeiler"/>
    <w:basedOn w:val="Standaard"/>
    <w:rsid w:val="00F91B77"/>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F91B77"/>
    <w:pPr>
      <w:autoSpaceDE w:val="0"/>
      <w:autoSpaceDN w:val="0"/>
      <w:adjustRightInd w:val="0"/>
      <w:spacing w:after="0"/>
    </w:pPr>
    <w:rPr>
      <w:rFonts w:ascii="Calibri" w:eastAsia="Times New Roman" w:hAnsi="Calibri" w:cs="Calibri"/>
      <w:color w:val="000000"/>
      <w:sz w:val="24"/>
      <w:szCs w:val="24"/>
      <w:lang w:eastAsia="nl-NL"/>
    </w:rPr>
  </w:style>
  <w:style w:type="paragraph" w:customStyle="1" w:styleId="numberedquestionstyle">
    <w:name w:val="numbered question style"/>
    <w:next w:val="Standaard"/>
    <w:uiPriority w:val="99"/>
    <w:rsid w:val="00F91B77"/>
    <w:pPr>
      <w:numPr>
        <w:numId w:val="3"/>
      </w:numPr>
      <w:pBdr>
        <w:top w:val="single" w:sz="4" w:space="1" w:color="auto"/>
        <w:bottom w:val="single" w:sz="4" w:space="1" w:color="auto"/>
      </w:pBdr>
      <w:spacing w:after="0"/>
      <w:ind w:left="426" w:hanging="426"/>
    </w:pPr>
    <w:rPr>
      <w:rFonts w:ascii="Calibri" w:eastAsia="Calibri" w:hAnsi="Calibri" w:cs="Times New Roman"/>
      <w:i/>
      <w:color w:val="B10034"/>
      <w:sz w:val="20"/>
      <w:szCs w:val="24"/>
      <w:lang w:val="en-US" w:eastAsia="nl-NL"/>
    </w:rPr>
  </w:style>
  <w:style w:type="paragraph" w:styleId="Inhopg7">
    <w:name w:val="toc 7"/>
    <w:basedOn w:val="Standaard"/>
    <w:next w:val="Standaard"/>
    <w:autoRedefine/>
    <w:uiPriority w:val="39"/>
    <w:semiHidden/>
    <w:unhideWhenUsed/>
    <w:rsid w:val="00F91B77"/>
    <w:pPr>
      <w:spacing w:after="100"/>
      <w:ind w:left="1200"/>
    </w:pPr>
  </w:style>
  <w:style w:type="paragraph" w:styleId="Index7">
    <w:name w:val="index 7"/>
    <w:basedOn w:val="Standaard"/>
    <w:next w:val="Standaard"/>
    <w:semiHidden/>
    <w:rsid w:val="00F91B77"/>
    <w:pPr>
      <w:tabs>
        <w:tab w:val="right" w:pos="4658"/>
      </w:tabs>
      <w:ind w:left="1680" w:hanging="240"/>
    </w:pPr>
    <w:rPr>
      <w:sz w:val="18"/>
    </w:rPr>
  </w:style>
  <w:style w:type="paragraph" w:styleId="Tekstzonderopmaak">
    <w:name w:val="Plain Text"/>
    <w:basedOn w:val="Standaard"/>
    <w:link w:val="TekstzonderopmaakChar"/>
    <w:uiPriority w:val="99"/>
    <w:unhideWhenUsed/>
    <w:rsid w:val="00F91B77"/>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F91B77"/>
    <w:rPr>
      <w:rFonts w:ascii="Consolas" w:hAnsi="Consolas"/>
      <w:sz w:val="21"/>
      <w:szCs w:val="21"/>
    </w:rPr>
  </w:style>
  <w:style w:type="paragraph" w:customStyle="1" w:styleId="Standard">
    <w:name w:val="Standard"/>
    <w:rsid w:val="00F91B77"/>
    <w:pPr>
      <w:widowControl w:val="0"/>
      <w:suppressAutoHyphens/>
      <w:autoSpaceDN w:val="0"/>
      <w:spacing w:after="0"/>
      <w:textAlignment w:val="baseline"/>
    </w:pPr>
    <w:rPr>
      <w:rFonts w:ascii="Times New Roman" w:eastAsia="Lucida Sans Unicode" w:hAnsi="Times New Roman" w:cs="Tahoma"/>
      <w:kern w:val="3"/>
      <w:sz w:val="24"/>
      <w:szCs w:val="24"/>
      <w:lang w:eastAsia="nl-NL"/>
    </w:rPr>
  </w:style>
  <w:style w:type="paragraph" w:styleId="Lijstopsomteken">
    <w:name w:val="List Bullet"/>
    <w:basedOn w:val="Standaard"/>
    <w:uiPriority w:val="99"/>
    <w:unhideWhenUsed/>
    <w:rsid w:val="00F91B77"/>
    <w:pPr>
      <w:numPr>
        <w:numId w:val="4"/>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F91B77"/>
    <w:pPr>
      <w:numPr>
        <w:numId w:val="5"/>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F91B77"/>
    <w:pPr>
      <w:numPr>
        <w:ilvl w:val="1"/>
      </w:numPr>
      <w:outlineLvl w:val="1"/>
    </w:pPr>
    <w:rPr>
      <w:u w:val="none"/>
    </w:rPr>
  </w:style>
  <w:style w:type="paragraph" w:customStyle="1" w:styleId="DPHeading3">
    <w:name w:val="DP_Heading3"/>
    <w:basedOn w:val="DPHeading1"/>
    <w:next w:val="Standaard"/>
    <w:rsid w:val="00F91B77"/>
    <w:pPr>
      <w:numPr>
        <w:ilvl w:val="2"/>
      </w:numPr>
      <w:outlineLvl w:val="2"/>
    </w:pPr>
    <w:rPr>
      <w:b w:val="0"/>
      <w:i/>
    </w:rPr>
  </w:style>
  <w:style w:type="paragraph" w:customStyle="1" w:styleId="DPHeading4">
    <w:name w:val="DP_Heading4"/>
    <w:basedOn w:val="DPHeading1"/>
    <w:next w:val="Standaard"/>
    <w:rsid w:val="00F91B77"/>
    <w:pPr>
      <w:numPr>
        <w:ilvl w:val="3"/>
      </w:numPr>
      <w:outlineLvl w:val="3"/>
    </w:pPr>
    <w:rPr>
      <w:b w:val="0"/>
      <w:i/>
      <w:u w:val="none"/>
    </w:rPr>
  </w:style>
  <w:style w:type="paragraph" w:customStyle="1" w:styleId="DPHeadinga">
    <w:name w:val="DP_Headinga"/>
    <w:basedOn w:val="DPHeading1"/>
    <w:next w:val="Standaard"/>
    <w:rsid w:val="00F91B77"/>
    <w:pPr>
      <w:numPr>
        <w:ilvl w:val="5"/>
      </w:numPr>
      <w:outlineLvl w:val="5"/>
    </w:pPr>
    <w:rPr>
      <w:b w:val="0"/>
      <w:u w:val="none"/>
    </w:rPr>
  </w:style>
  <w:style w:type="paragraph" w:customStyle="1" w:styleId="DPHeadingi">
    <w:name w:val="DP_Headingi"/>
    <w:basedOn w:val="Standaard"/>
    <w:next w:val="Standaard"/>
    <w:rsid w:val="00F91B77"/>
    <w:pPr>
      <w:numPr>
        <w:ilvl w:val="6"/>
        <w:numId w:val="5"/>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paragraph" w:styleId="Revisie">
    <w:name w:val="Revision"/>
    <w:hidden/>
    <w:uiPriority w:val="99"/>
    <w:semiHidden/>
    <w:rsid w:val="00F91B77"/>
    <w:pPr>
      <w:spacing w:after="0"/>
    </w:pPr>
    <w:rPr>
      <w:rFonts w:ascii="Calibri" w:hAnsi="Calibri" w:cs="Times New Roman"/>
      <w:color w:val="595959"/>
      <w:sz w:val="20"/>
      <w:szCs w:val="20"/>
      <w:lang w:val="en-US"/>
    </w:rPr>
  </w:style>
  <w:style w:type="character" w:styleId="GevolgdeHyperlink">
    <w:name w:val="FollowedHyperlink"/>
    <w:basedOn w:val="Standaardalinea-lettertype"/>
    <w:uiPriority w:val="99"/>
    <w:semiHidden/>
    <w:unhideWhenUsed/>
    <w:rsid w:val="00F91B77"/>
    <w:rPr>
      <w:color w:val="954F72" w:themeColor="followedHyperlink"/>
      <w:u w:val="single"/>
    </w:rPr>
  </w:style>
  <w:style w:type="numbering" w:customStyle="1" w:styleId="Huidigelijst1">
    <w:name w:val="Huidige lijst1"/>
    <w:rsid w:val="00F91B77"/>
    <w:pPr>
      <w:numPr>
        <w:numId w:val="6"/>
      </w:numPr>
    </w:pPr>
  </w:style>
  <w:style w:type="character" w:styleId="Onopgelostemelding">
    <w:name w:val="Unresolved Mention"/>
    <w:basedOn w:val="Standaardalinea-lettertype"/>
    <w:uiPriority w:val="99"/>
    <w:semiHidden/>
    <w:unhideWhenUsed/>
    <w:rsid w:val="00F91B77"/>
    <w:rPr>
      <w:color w:val="605E5C"/>
      <w:shd w:val="clear" w:color="auto" w:fill="E1DFDD"/>
    </w:rPr>
  </w:style>
  <w:style w:type="character" w:customStyle="1" w:styleId="markedcontent">
    <w:name w:val="markedcontent"/>
    <w:basedOn w:val="Standaardalinea-lettertype"/>
    <w:rsid w:val="00F91B77"/>
  </w:style>
  <w:style w:type="paragraph" w:customStyle="1" w:styleId="xmsonormal">
    <w:name w:val="x_msonormal"/>
    <w:basedOn w:val="Standaard"/>
    <w:rsid w:val="00F91B77"/>
    <w:pPr>
      <w:spacing w:before="100" w:beforeAutospacing="1" w:after="100" w:afterAutospacing="1" w:line="240" w:lineRule="auto"/>
    </w:pPr>
    <w:rPr>
      <w:rFonts w:ascii="Times New Roman" w:eastAsia="Times New Roman" w:hAnsi="Times New Roman"/>
      <w:color w:val="auto"/>
      <w:sz w:val="24"/>
      <w:szCs w:val="24"/>
      <w:lang w:val="nl-NL" w:eastAsia="nl-NL"/>
    </w:rPr>
  </w:style>
  <w:style w:type="table" w:customStyle="1" w:styleId="GouweAcademie1">
    <w:name w:val="Gouwe Academie1"/>
    <w:basedOn w:val="Standaardtabel"/>
    <w:uiPriority w:val="99"/>
    <w:rsid w:val="000D412F"/>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2">
    <w:name w:val="Gouwe Academie2"/>
    <w:basedOn w:val="Standaardtabel"/>
    <w:uiPriority w:val="99"/>
    <w:rsid w:val="00BD3675"/>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3">
    <w:name w:val="Gouwe Academie3"/>
    <w:basedOn w:val="Standaardtabel"/>
    <w:uiPriority w:val="99"/>
    <w:rsid w:val="006701FE"/>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4">
    <w:name w:val="Gouwe Academie4"/>
    <w:basedOn w:val="Standaardtabel"/>
    <w:uiPriority w:val="99"/>
    <w:rsid w:val="00FA4025"/>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5">
    <w:name w:val="Gouwe Academie5"/>
    <w:basedOn w:val="Standaardtabel"/>
    <w:uiPriority w:val="99"/>
    <w:rsid w:val="00D00B3A"/>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6">
    <w:name w:val="Gouwe Academie6"/>
    <w:basedOn w:val="Standaardtabel"/>
    <w:uiPriority w:val="99"/>
    <w:rsid w:val="00835C78"/>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TableNormal3">
    <w:name w:val="Table Normal3"/>
    <w:uiPriority w:val="2"/>
    <w:semiHidden/>
    <w:unhideWhenUsed/>
    <w:qFormat/>
    <w:rsid w:val="00C157BD"/>
    <w:pPr>
      <w:widowControl w:val="0"/>
      <w:autoSpaceDE w:val="0"/>
      <w:autoSpaceDN w:val="0"/>
      <w:spacing w:after="0"/>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GouweAcademie7">
    <w:name w:val="Gouwe Academie7"/>
    <w:basedOn w:val="Standaardtabel"/>
    <w:uiPriority w:val="99"/>
    <w:rsid w:val="008E05A1"/>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8">
    <w:name w:val="Gouwe Academie8"/>
    <w:basedOn w:val="Standaardtabel"/>
    <w:uiPriority w:val="99"/>
    <w:rsid w:val="009D7C0E"/>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9">
    <w:name w:val="Gouwe Academie9"/>
    <w:basedOn w:val="Standaardtabel"/>
    <w:uiPriority w:val="99"/>
    <w:rsid w:val="00F14077"/>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table" w:customStyle="1" w:styleId="GouweAcademie10">
    <w:name w:val="Gouwe Academie10"/>
    <w:basedOn w:val="Standaardtabel"/>
    <w:uiPriority w:val="99"/>
    <w:rsid w:val="00B8351F"/>
    <w:pPr>
      <w:spacing w:after="0" w:line="276" w:lineRule="auto"/>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firstCol">
      <w:tblPr/>
      <w:tcPr>
        <w:shd w:val="clear" w:color="auto" w:fill="D2ECFC"/>
      </w:tcPr>
    </w:tblStylePr>
    <w:tblStylePr w:type="band2Horz">
      <w:tblPr/>
      <w:tcPr>
        <w:shd w:val="clear" w:color="auto" w:fill="F8FCFE"/>
      </w:tcPr>
    </w:tblStylePr>
  </w:style>
  <w:style w:type="character" w:styleId="Vermelding">
    <w:name w:val="Mention"/>
    <w:basedOn w:val="Standaardalinea-lettertype"/>
    <w:uiPriority w:val="99"/>
    <w:unhideWhenUsed/>
    <w:rsid w:val="00C733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vacyconvenant.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vollmuller@gouwe-academie.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Codee@driestar-educatief.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l\Driestar%20educatief\Praktische%20informatie%20-%20HuisstijlportaalGA\Zien!VO\Zien!vo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2" ma:contentTypeDescription="Een nieuw document maken." ma:contentTypeScope="" ma:versionID="0b0f94234f02d878f31b4e018616540a">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af69af212943e49bc8607b97a5cb0887"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be72611-bf81-487e-b0f6-1ac12b8ec030">
      <UserInfo>
        <DisplayName/>
        <AccountId xsi:nil="true"/>
        <AccountType/>
      </UserInfo>
    </SharedWithUsers>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86E0C-E6D1-456F-9D6F-BBCF0C2E7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fbe72611-bf81-487e-b0f6-1ac12b8ec030"/>
    <ds:schemaRef ds:uri="60894600-8476-4fd7-b2c5-ff917fc705dd"/>
  </ds:schemaRefs>
</ds:datastoreItem>
</file>

<file path=customXml/itemProps3.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4.xml><?xml version="1.0" encoding="utf-8"?>
<ds:datastoreItem xmlns:ds="http://schemas.openxmlformats.org/officeDocument/2006/customXml" ds:itemID="{9AFC6D44-B157-4A0B-8DB1-5AC9053A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Zien!vo_Staand</Template>
  <TotalTime>0</TotalTime>
  <Pages>4</Pages>
  <Words>1291</Words>
  <Characters>7106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Stolk.C.</dc:creator>
  <cp:keywords/>
  <dc:description/>
  <cp:lastModifiedBy>Korte, Geertje de | Gouwe Academie</cp:lastModifiedBy>
  <cp:revision>88</cp:revision>
  <cp:lastPrinted>2022-12-07T06:03:00Z</cp:lastPrinted>
  <dcterms:created xsi:type="dcterms:W3CDTF">2022-07-07T15:09:00Z</dcterms:created>
  <dcterms:modified xsi:type="dcterms:W3CDTF">2023-09-20T12:27:00Z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