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C28D" w14:textId="62B81444" w:rsidR="001246CE" w:rsidRDefault="001246CE" w:rsidP="001246CE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Zien!+ Leerkrachtverkortvragenlijst context Omgaan met </w:t>
      </w:r>
      <w:r w:rsidR="00DD08EC">
        <w:rPr>
          <w:rFonts w:asciiTheme="minorHAnsi" w:hAnsiTheme="minorHAnsi" w:cstheme="minorHAnsi"/>
          <w:b/>
          <w:bCs/>
          <w:color w:val="003350"/>
          <w:sz w:val="16"/>
          <w:szCs w:val="16"/>
        </w:rPr>
        <w:t>activiteiten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–</w:t>
      </w:r>
      <w:r w:rsidR="00C83C75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</w:t>
      </w:r>
      <w:r w:rsidR="005046A3">
        <w:rPr>
          <w:rFonts w:asciiTheme="minorHAnsi" w:hAnsiTheme="minorHAnsi" w:cstheme="minorHAnsi"/>
          <w:b/>
          <w:bCs/>
          <w:color w:val="003350"/>
          <w:sz w:val="16"/>
          <w:szCs w:val="16"/>
        </w:rPr>
        <w:t>Onderbouw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 (leerjaar </w:t>
      </w:r>
      <w:r w:rsidR="005046A3">
        <w:rPr>
          <w:rFonts w:asciiTheme="minorHAnsi" w:hAnsiTheme="minorHAnsi" w:cstheme="minorHAnsi"/>
          <w:b/>
          <w:bCs/>
          <w:color w:val="003350"/>
          <w:sz w:val="16"/>
          <w:szCs w:val="16"/>
        </w:rPr>
        <w:t>1-3</w:t>
      </w:r>
      <w:r w:rsidR="00333071">
        <w:rPr>
          <w:rFonts w:asciiTheme="minorHAnsi" w:hAnsiTheme="minorHAnsi" w:cstheme="minorHAnsi"/>
          <w:b/>
          <w:bCs/>
          <w:color w:val="003350"/>
          <w:sz w:val="16"/>
          <w:szCs w:val="16"/>
        </w:rPr>
        <w:t>)</w:t>
      </w:r>
    </w:p>
    <w:p w14:paraId="75469C04" w14:textId="77777777" w:rsidR="00C83C75" w:rsidRDefault="00C83C75" w:rsidP="00C83C75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6BB507A5" w14:textId="77777777" w:rsidR="001246CE" w:rsidRDefault="001246CE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p w14:paraId="5E848418" w14:textId="6F520CD1" w:rsidR="005F4907" w:rsidRDefault="005F4907" w:rsidP="005F4907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 xml:space="preserve">Om de stellingen zo beknopt mogelijk te houden, is er in de Zien!+ vragenlijsten voor gekozen om standaard ‘hij’ te gebruiken wanneer naar de leerling verwezen wordt. </w:t>
      </w:r>
      <w:r w:rsidR="00333071">
        <w:rPr>
          <w:rFonts w:asciiTheme="minorHAnsi" w:hAnsiTheme="minorHAnsi" w:cstheme="minorHAnsi"/>
          <w:i/>
          <w:iCs/>
          <w:color w:val="003350"/>
          <w:sz w:val="16"/>
          <w:szCs w:val="16"/>
        </w:rPr>
        <w:br/>
      </w: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In plaats hiervan kan uiteraard het voornaamwoord gelezen worden dat op de leerling van toepassing is.</w:t>
      </w:r>
    </w:p>
    <w:p w14:paraId="6F9266F4" w14:textId="77777777" w:rsidR="005F4907" w:rsidRPr="00466259" w:rsidRDefault="005F4907" w:rsidP="001246CE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Onopgemaaktetabel1"/>
        <w:tblW w:w="5000" w:type="pct"/>
        <w:tblLayout w:type="fixed"/>
        <w:tblLook w:val="04A0" w:firstRow="1" w:lastRow="0" w:firstColumn="1" w:lastColumn="0" w:noHBand="0" w:noVBand="1"/>
      </w:tblPr>
      <w:tblGrid>
        <w:gridCol w:w="1555"/>
        <w:gridCol w:w="4343"/>
        <w:gridCol w:w="276"/>
        <w:gridCol w:w="273"/>
        <w:gridCol w:w="274"/>
        <w:gridCol w:w="274"/>
        <w:gridCol w:w="274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000A57" w:rsidRPr="00A6468B" w14:paraId="33E2ACA0" w14:textId="5D519ABF" w:rsidTr="009F7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F33D94" w14:textId="77777777" w:rsidR="00000A57" w:rsidRPr="004E6EED" w:rsidRDefault="00000A57" w:rsidP="00000A57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4E6EED">
              <w:rPr>
                <w:rFonts w:cstheme="minorHAnsi"/>
                <w:sz w:val="16"/>
                <w:szCs w:val="16"/>
              </w:rPr>
              <w:t xml:space="preserve">Ontwikkelgebied of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4E6EED">
              <w:rPr>
                <w:rFonts w:cstheme="minorHAnsi"/>
                <w:sz w:val="16"/>
                <w:szCs w:val="16"/>
              </w:rPr>
              <w:t>voorwaarde</w:t>
            </w:r>
          </w:p>
        </w:tc>
        <w:tc>
          <w:tcPr>
            <w:tcW w:w="1552" w:type="pct"/>
          </w:tcPr>
          <w:p w14:paraId="5A31B0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Omgaan met bekenden</w:t>
            </w:r>
          </w:p>
          <w:p w14:paraId="34ADCCC2" w14:textId="77777777" w:rsidR="003C5595" w:rsidRDefault="003C5595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6"/>
                <w:szCs w:val="16"/>
              </w:rPr>
            </w:pPr>
          </w:p>
          <w:p w14:paraId="0A9509BE" w14:textId="77777777" w:rsid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Betekenis antwoordopties:</w:t>
            </w:r>
          </w:p>
          <w:p w14:paraId="1CFC21C6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</w:p>
          <w:p w14:paraId="12A37AA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 xml:space="preserve">4: vrijwel altijd 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24A4BD65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3: soms óok al in moeilijke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5F02A108" w14:textId="77777777" w:rsidR="003C5595" w:rsidRPr="003C5595" w:rsidRDefault="003C5595" w:rsidP="003C55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2: alleen in makkelijke situaties</w:t>
            </w: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ab/>
            </w:r>
          </w:p>
          <w:p w14:paraId="66BB20B5" w14:textId="161E3E0C" w:rsidR="003C5595" w:rsidRPr="009F7143" w:rsidRDefault="003C5595" w:rsidP="009F7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4"/>
                <w:szCs w:val="14"/>
              </w:rPr>
            </w:pPr>
            <w:r w:rsidRPr="003C5595">
              <w:rPr>
                <w:b w:val="0"/>
                <w:bCs w:val="0"/>
                <w:i/>
                <w:iCs/>
                <w:sz w:val="14"/>
                <w:szCs w:val="14"/>
              </w:rPr>
              <w:t>1: vrijwel niet (nog geen 2)</w:t>
            </w:r>
          </w:p>
        </w:tc>
        <w:tc>
          <w:tcPr>
            <w:tcW w:w="99" w:type="pct"/>
          </w:tcPr>
          <w:p w14:paraId="0F50143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B5AE71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C16059" w14:textId="59B7CDB1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17D27B2A" w14:textId="1CAD1312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A1A514" w14:textId="42AA3C2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2481D7" w14:textId="51DBF70E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2C2D4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D125B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A1280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88D3F4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3821D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76112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9862E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7BA6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578E30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F68FD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F8309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E6D3818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8B9F6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704C0D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2269C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402BE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E1942F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FEC9A9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AA6A7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C3A30A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526C82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1981B5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91C55B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4D34A3" w14:textId="77777777" w:rsidR="00000A57" w:rsidRDefault="00000A57" w:rsidP="00000A5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  <w:szCs w:val="16"/>
              </w:rPr>
            </w:pPr>
          </w:p>
        </w:tc>
      </w:tr>
      <w:tr w:rsidR="00A22B7F" w:rsidRPr="00A6468B" w14:paraId="73517A89" w14:textId="5B3A29EC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055882" w14:textId="77777777" w:rsidR="00A22B7F" w:rsidRPr="004E6EED" w:rsidRDefault="00A22B7F" w:rsidP="00A22B7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1552" w:type="pct"/>
          </w:tcPr>
          <w:p w14:paraId="47ADD858" w14:textId="6254856F" w:rsidR="00A22B7F" w:rsidRPr="00000A57" w:rsidRDefault="00A22B7F" w:rsidP="00A22B7F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oogt ontspannen bij de dingen die hij doet.</w:t>
            </w:r>
          </w:p>
        </w:tc>
        <w:tc>
          <w:tcPr>
            <w:tcW w:w="99" w:type="pct"/>
          </w:tcPr>
          <w:p w14:paraId="712577F7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398BB9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AB9D82A" w14:textId="46B5DF05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00FD0" w14:textId="6953B0FD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D4A62A4" w14:textId="360D59F0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45105" w14:textId="1060D14E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C9718F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162ECD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0E3C9F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88AE9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35DCE5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680546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29444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2ECE05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A25D13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D971C6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EEAAE6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EF7AC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AB9CC5A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E16CC5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166D66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6FC5DD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0660A9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B72822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672351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C2B96F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50BD73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80D4B8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6D7EEC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AAE2AC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A22B7F" w:rsidRPr="00A6468B" w14:paraId="2BACBD60" w14:textId="7CC66E8C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59641BEB" w14:textId="77777777" w:rsidR="00A22B7F" w:rsidRPr="004E6EED" w:rsidRDefault="00A22B7F" w:rsidP="00A2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1552" w:type="pct"/>
          </w:tcPr>
          <w:p w14:paraId="5CA471C0" w14:textId="636A57C7" w:rsidR="00A22B7F" w:rsidRPr="00000A57" w:rsidRDefault="00DD4F88" w:rsidP="00A22B7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doet goed zijn best.</w:t>
            </w:r>
          </w:p>
        </w:tc>
        <w:tc>
          <w:tcPr>
            <w:tcW w:w="99" w:type="pct"/>
          </w:tcPr>
          <w:p w14:paraId="6B460E5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666AA9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69B2BC8" w14:textId="60C9BD0E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BCE2C2" w14:textId="4A5C00E5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C0C3254" w14:textId="6328C28F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B52B68" w14:textId="7425DFEB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ABF1C7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673697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A5E36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127249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DB7425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7A06E9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2980C7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3E21F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2A8F79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7300C7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5A0CB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EA59A46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27463A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DF8E8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02D45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9800F8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69DFF8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C1F793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8BDD2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7AF26F7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5767B63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6884DF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BE14CF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031331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A22B7F" w:rsidRPr="00A6468B" w14:paraId="320ACA1B" w14:textId="43D23E77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1A132BD8" w14:textId="7F2061D8" w:rsidR="00A22B7F" w:rsidRPr="004E6EED" w:rsidRDefault="00A22B7F" w:rsidP="00A22B7F">
            <w:pPr>
              <w:autoSpaceDE w:val="0"/>
              <w:autoSpaceDN w:val="0"/>
              <w:adjustRightInd w:val="0"/>
              <w:rPr>
                <w:rFonts w:eastAsia="Arial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1552" w:type="pct"/>
          </w:tcPr>
          <w:p w14:paraId="60943D91" w14:textId="17A8657A" w:rsidR="00A22B7F" w:rsidRPr="00000A57" w:rsidRDefault="00E747C8" w:rsidP="00A22B7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E70B9F">
              <w:rPr>
                <w:rFonts w:cs="Calibri"/>
                <w:color w:val="003350"/>
                <w:sz w:val="16"/>
                <w:szCs w:val="16"/>
              </w:rPr>
              <w:t>De leerling durft zijn activiteiten uit te voeren.</w:t>
            </w:r>
          </w:p>
        </w:tc>
        <w:tc>
          <w:tcPr>
            <w:tcW w:w="99" w:type="pct"/>
          </w:tcPr>
          <w:p w14:paraId="6E176B5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21ADA83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9B11EC" w14:textId="36C3D6F9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18F4F8" w14:textId="696674C8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E377537" w14:textId="0EEAADC4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6BFF4" w14:textId="2ED50BEE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F22DF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D9F95B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3FDA5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4A93ED6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C66C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60456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D9214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F70A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F061F3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0EA671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82BA7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378B5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19AA2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A2507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F505E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F106C7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9DC42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7BE1EA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B3303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4CED9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449F3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99BD7A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AC9B4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ACEA1F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A22B7F" w:rsidRPr="00A6468B" w14:paraId="2F1DD621" w14:textId="5346BC0A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6B4E407D" w14:textId="77777777" w:rsidR="00A22B7F" w:rsidRPr="004E6EED" w:rsidRDefault="00A22B7F" w:rsidP="00A22B7F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1552" w:type="pct"/>
          </w:tcPr>
          <w:p w14:paraId="6D9CB021" w14:textId="0DD6694C" w:rsidR="00A22B7F" w:rsidRPr="00000A57" w:rsidRDefault="00A22B7F" w:rsidP="00A22B7F">
            <w:pPr>
              <w:pStyle w:val="Lijstalinea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15824DC6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7A7BCD9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3588E70" w14:textId="5DF97FC6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280B82" w14:textId="418EEE4B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B7F3210" w14:textId="1C2A9F25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6A4038" w14:textId="54430E0F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AE56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60198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C134B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FA83F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B63DF8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743F1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B02EF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075CC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07E1E79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63D0EF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35DE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4560B9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45404F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502FF6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4C9FE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9E0DFF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8BBD4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E89413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A8B07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87719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1E9BC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4C0CC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92C0C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FB4D2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A22B7F" w:rsidRPr="00A6468B" w14:paraId="0AB19B88" w14:textId="10C2B92D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161F32C" w14:textId="77777777" w:rsidR="00A22B7F" w:rsidRPr="004E6EED" w:rsidRDefault="00A22B7F" w:rsidP="00A22B7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1552" w:type="pct"/>
          </w:tcPr>
          <w:p w14:paraId="230179FD" w14:textId="12FE0E86" w:rsidR="00A22B7F" w:rsidRPr="00000A57" w:rsidRDefault="002A4A56" w:rsidP="00A22B7F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cs="Calibri"/>
                <w:color w:val="003350"/>
                <w:sz w:val="16"/>
                <w:szCs w:val="16"/>
              </w:rPr>
              <w:t xml:space="preserve"> begint aan activiteiten.</w:t>
            </w:r>
          </w:p>
        </w:tc>
        <w:tc>
          <w:tcPr>
            <w:tcW w:w="99" w:type="pct"/>
          </w:tcPr>
          <w:p w14:paraId="4B18E552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89DD16B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1727C4D" w14:textId="029065CB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F0F1BC9" w14:textId="41A0D0AE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2AFD0C4" w14:textId="294DF725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AE27C" w14:textId="78A08F8B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F90E51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AA728FF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DC83DE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BBD58E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FC96BA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F5E3A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9C9C9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EEE59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AAD5D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99AB3E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74B36ED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86EDEC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18A7933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587BFC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993FF3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37191B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CAF3C1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BF60FDF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46A58D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49E086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374767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B0246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B5318B0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E6E8EF" w14:textId="77777777" w:rsidR="00A22B7F" w:rsidRPr="00502706" w:rsidRDefault="00A22B7F" w:rsidP="00A22B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A22B7F" w:rsidRPr="00A6468B" w14:paraId="78EBE005" w14:textId="5E6B748F" w:rsidTr="00D10051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E47113E" w14:textId="77777777" w:rsidR="00A22B7F" w:rsidRPr="004E6EED" w:rsidRDefault="00A22B7F" w:rsidP="00A22B7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1552" w:type="pct"/>
          </w:tcPr>
          <w:p w14:paraId="58A62525" w14:textId="75870514" w:rsidR="00A22B7F" w:rsidRPr="00000A57" w:rsidRDefault="00D536AB" w:rsidP="00A22B7F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geeft aan wat hij fijn vindt om te doen.</w:t>
            </w:r>
          </w:p>
        </w:tc>
        <w:tc>
          <w:tcPr>
            <w:tcW w:w="99" w:type="pct"/>
          </w:tcPr>
          <w:p w14:paraId="044EBBC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A571876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CF4379F" w14:textId="7F24301F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0FB0737" w14:textId="6BD7B2D3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51AE83A" w14:textId="482650EA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D5EF1B6" w14:textId="033AE2C9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8BE3C3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AD961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F64D46B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35C657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06DDA9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E725F0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683BB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4C7729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282AFB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A9AE7A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B6B1B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CB7E9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B2472F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E61A47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EEA978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8E82454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C68C26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FB5B48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B637DC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DCD70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31963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5D5736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E77D2C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B9D08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A22B7F" w:rsidRPr="00A6468B" w14:paraId="0D5DF96D" w14:textId="10D56DF2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1EC2F80" w14:textId="77777777" w:rsidR="00A22B7F" w:rsidRPr="004E6EED" w:rsidRDefault="00A22B7F" w:rsidP="00A22B7F">
            <w:pPr>
              <w:autoSpaceDE w:val="0"/>
              <w:autoSpaceDN w:val="0"/>
              <w:adjustRightInd w:val="0"/>
              <w:rPr>
                <w:rFonts w:eastAsia="Arial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1552" w:type="pct"/>
          </w:tcPr>
          <w:p w14:paraId="565EC951" w14:textId="7450ADDA" w:rsidR="00A22B7F" w:rsidRPr="00000A57" w:rsidRDefault="00A22B7F" w:rsidP="00A22B7F">
            <w:pPr>
              <w:pStyle w:val="Lijstalinea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9" w:type="pct"/>
          </w:tcPr>
          <w:p w14:paraId="47393FB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DDACE3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CBEB7D3" w14:textId="69ED90EC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F2B04F4" w14:textId="78151B21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EB08278" w14:textId="7C1866C1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CFC1488" w14:textId="209852E3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142D7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20355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AC57E1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B40876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6B579C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0D71C7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9BB4F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79629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0C7D09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99D7E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FC380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FDEAC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BC7F85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74F53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EF5DDF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F124A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170E8E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961DCD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6E79868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CEB029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D4901B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D2B340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3370D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7C0892" w14:textId="77777777" w:rsidR="00A22B7F" w:rsidRPr="00502706" w:rsidRDefault="00A22B7F" w:rsidP="00A22B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895678" w:rsidRPr="00A6468B" w14:paraId="002753CA" w14:textId="0518FFB0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3628E6BD" w14:textId="77777777" w:rsidR="00895678" w:rsidRPr="004E6EED" w:rsidRDefault="00895678" w:rsidP="00895678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1552" w:type="pct"/>
          </w:tcPr>
          <w:p w14:paraId="68B84476" w14:textId="2D54810D" w:rsidR="00895678" w:rsidRPr="00000A57" w:rsidRDefault="00895678" w:rsidP="00895678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kan (eventueel met ondersteuning van een volwassene) ermee omgaan als iets anders gaat dan verwacht bij het uitvoeren van zijn activiteiten.</w:t>
            </w:r>
          </w:p>
        </w:tc>
        <w:tc>
          <w:tcPr>
            <w:tcW w:w="99" w:type="pct"/>
          </w:tcPr>
          <w:p w14:paraId="7F789EDC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87F189F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87A35FC" w14:textId="3608BE73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845086D" w14:textId="7481F3FD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BC3F09" w14:textId="54F14DDD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86E23A" w14:textId="01DD3EBB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DC22874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96C3FB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945DB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629BBF3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A1C2781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244B9E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9A09EB0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F4A28C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0CC22E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823913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D469FE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EF2F1D0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F5ADEC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1E1D29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1935A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8E94EC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F40888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F851B4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15AC60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982A382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C79AC1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88A093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8505AB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371191" w14:textId="77777777" w:rsidR="00895678" w:rsidRPr="00502706" w:rsidRDefault="00895678" w:rsidP="008956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963054" w:rsidRPr="00A6468B" w14:paraId="04EE2666" w14:textId="213BE717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B4899" w14:textId="77777777" w:rsidR="00963054" w:rsidRPr="004E6EED" w:rsidRDefault="00963054" w:rsidP="009630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1552" w:type="pct"/>
          </w:tcPr>
          <w:p w14:paraId="101807C1" w14:textId="653D2879" w:rsidR="00963054" w:rsidRPr="00000A57" w:rsidRDefault="00963054" w:rsidP="00963054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na afleiding zijn aandacht weer richten op zijn activiteit.</w:t>
            </w:r>
          </w:p>
        </w:tc>
        <w:tc>
          <w:tcPr>
            <w:tcW w:w="99" w:type="pct"/>
          </w:tcPr>
          <w:p w14:paraId="25412728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DD4C5EE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ECFC15B" w14:textId="7589AD93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F06ADA8" w14:textId="14363659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D741A28" w14:textId="5AFC6049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D720DFF" w14:textId="28E467F0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7ACD48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220E3C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C88EDCA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717A0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CF24CA3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72D844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898A8DB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92C888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123BD56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33AFF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9B2FAB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8068B2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4D571D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C13BBB1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144C10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B70F0E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C94EB2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DCEEDD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21D0EE3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0DBE9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91801B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AEC50D2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6E546EE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4DEEC9B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3350"/>
                <w:sz w:val="16"/>
                <w:szCs w:val="16"/>
              </w:rPr>
            </w:pPr>
          </w:p>
        </w:tc>
      </w:tr>
      <w:tr w:rsidR="00963054" w:rsidRPr="00A6468B" w14:paraId="423C00EA" w14:textId="32A34FB2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863A41D" w14:textId="77777777" w:rsidR="00963054" w:rsidRPr="004E6EED" w:rsidRDefault="00963054" w:rsidP="00963054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1552" w:type="pct"/>
          </w:tcPr>
          <w:p w14:paraId="3DF6DAFD" w14:textId="1A688239" w:rsidR="00963054" w:rsidRPr="00000A57" w:rsidRDefault="00C37CD0" w:rsidP="00963054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wat hij nodig heeft voor het uitvoeren van zijn activiteit.</w:t>
            </w:r>
          </w:p>
        </w:tc>
        <w:tc>
          <w:tcPr>
            <w:tcW w:w="99" w:type="pct"/>
          </w:tcPr>
          <w:p w14:paraId="544983F6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5FEDB1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45F96A" w14:textId="16B69856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0756C0B" w14:textId="739BEFA8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8C3DEA1" w14:textId="71583851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FA0CC1" w14:textId="735F4415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C129FE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74CE8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235E3F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E34485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CC86D8B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1F556C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A72EF0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C09E08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7B6182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58B8CE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2B684FD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F18A2B2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EA587E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51BC62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3B4B09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E6E15B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600D6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E8B0B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352A85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ACF567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4F3607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FD87A90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EE2E637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A6A837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963054" w:rsidRPr="00A6468B" w14:paraId="0AEC120E" w14:textId="0D9A8F32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35C68D1" w14:textId="77777777" w:rsidR="00963054" w:rsidRPr="004E6EED" w:rsidRDefault="00963054" w:rsidP="009630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Zelfinzicht</w:t>
            </w:r>
          </w:p>
        </w:tc>
        <w:tc>
          <w:tcPr>
            <w:tcW w:w="1552" w:type="pct"/>
          </w:tcPr>
          <w:p w14:paraId="19D13BB3" w14:textId="42E7A6BB" w:rsidR="00963054" w:rsidRPr="00000A57" w:rsidRDefault="007D4AEA" w:rsidP="00963054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E70B9F">
              <w:rPr>
                <w:rFonts w:cstheme="minorHAnsi"/>
                <w:color w:val="003350"/>
                <w:sz w:val="16"/>
                <w:szCs w:val="16"/>
              </w:rPr>
              <w:t>De leerling weet waar hij interesse in heeft.</w:t>
            </w:r>
          </w:p>
        </w:tc>
        <w:tc>
          <w:tcPr>
            <w:tcW w:w="99" w:type="pct"/>
          </w:tcPr>
          <w:p w14:paraId="1C787B60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17854B2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DE6151B" w14:textId="57819685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2395798" w14:textId="1D0D9A53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D85C026" w14:textId="3306AD76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F257F3" w14:textId="6C185BC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BB9F7C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6E22167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C283F97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1C4F28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C15A06D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B848D8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E42BC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A6FA10B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7820E98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76B0C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B6816FC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3469BD6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5033882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9BB3F5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53AAF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3D20A50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E27753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A08AA4E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742473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BA74992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BE5CF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100BA4F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3F82EFC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2F3B8F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963054" w:rsidRPr="00A6468B" w14:paraId="2550DAE6" w14:textId="350C940E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0FB6CA8" w14:textId="77777777" w:rsidR="00963054" w:rsidRPr="004E6EED" w:rsidRDefault="00963054" w:rsidP="009630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1552" w:type="pct"/>
          </w:tcPr>
          <w:p w14:paraId="332ECBE5" w14:textId="66E814DA" w:rsidR="00963054" w:rsidRPr="00000A57" w:rsidRDefault="00F94204" w:rsidP="00963054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bij de activiteiten die hij doet.</w:t>
            </w:r>
          </w:p>
        </w:tc>
        <w:tc>
          <w:tcPr>
            <w:tcW w:w="99" w:type="pct"/>
          </w:tcPr>
          <w:p w14:paraId="3D9789F3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FDF09DE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1A1F9A4D" w14:textId="5BF20CB9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1CB53A7" w14:textId="452E3E7A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3F042B7A" w14:textId="1C9240C4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F3A5" w14:textId="528B2480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17930AA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4CBFED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86BBC97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2ED05D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FC3BA8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895488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230BBC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86152B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E705B5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5D2F0F5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72B8C0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267E1B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BA5A06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91C9B15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97634B2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6D04FC1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9076B4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126BE31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E98B02F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2ABBF6A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DAEBCD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94C3FC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42F60FA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8A84D23" w14:textId="77777777" w:rsidR="00963054" w:rsidRPr="00502706" w:rsidRDefault="00963054" w:rsidP="0096305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963054" w:rsidRPr="00A6468B" w14:paraId="38721A63" w14:textId="540C43F4" w:rsidTr="00D10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4DE1B362" w14:textId="77777777" w:rsidR="00963054" w:rsidRPr="004E6EED" w:rsidRDefault="00963054" w:rsidP="00963054">
            <w:pPr>
              <w:rPr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1552" w:type="pct"/>
          </w:tcPr>
          <w:p w14:paraId="61B6AF5B" w14:textId="32C7C41D" w:rsidR="00963054" w:rsidRPr="00000A57" w:rsidRDefault="0013209F" w:rsidP="00963054">
            <w:pPr>
              <w:pStyle w:val="Lijstalinea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denkt </w:t>
            </w:r>
            <w:r w:rsidRPr="00E70B9F">
              <w:rPr>
                <w:rFonts w:cstheme="minorHAnsi"/>
                <w:color w:val="003350"/>
                <w:sz w:val="16"/>
                <w:szCs w:val="16"/>
              </w:rPr>
              <w:t xml:space="preserve">(eventueel met ondersteuning van een volwassene) </w:t>
            </w:r>
            <w:r w:rsidRPr="00E70B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na over wat hij van de uitvoer van zijn activiteiten vindt.</w:t>
            </w:r>
          </w:p>
        </w:tc>
        <w:tc>
          <w:tcPr>
            <w:tcW w:w="99" w:type="pct"/>
          </w:tcPr>
          <w:p w14:paraId="14878642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73F07998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0D562EE" w14:textId="63E56F6C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6881C08C" w14:textId="1FE5E02A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3606343" w14:textId="2007DBA3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196708C" w14:textId="51520A42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1C3E38E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2FD8B17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CDB649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5D712EB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6FD99B7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9FEBAE1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3294CF9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27A9CEF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4E36AAD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801DE6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080375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F795F91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8149177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1D4D88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734494C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ECE238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9AF50B1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B761AE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97B7E3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8766DE8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2635398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8AC0CA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112E5AB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019442" w14:textId="77777777" w:rsidR="00963054" w:rsidRPr="00502706" w:rsidRDefault="00963054" w:rsidP="0096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  <w:tr w:rsidR="00EB60F5" w:rsidRPr="00A6468B" w14:paraId="5EF47FC4" w14:textId="5E34D4F7" w:rsidTr="00D10051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" w:type="pct"/>
          </w:tcPr>
          <w:p w14:paraId="2EE22BD6" w14:textId="77777777" w:rsidR="00EB60F5" w:rsidRPr="004E6EED" w:rsidRDefault="00EB60F5" w:rsidP="00EB60F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4E6EED">
              <w:rPr>
                <w:rFonts w:cstheme="minorHAnsi"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1552" w:type="pct"/>
          </w:tcPr>
          <w:p w14:paraId="03C60683" w14:textId="36912CA3" w:rsidR="00EB60F5" w:rsidRPr="00000A57" w:rsidRDefault="00EB60F5" w:rsidP="00EB60F5">
            <w:pPr>
              <w:pStyle w:val="Lijstalinea"/>
              <w:numPr>
                <w:ilvl w:val="0"/>
                <w:numId w:val="7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begrijpt hoe dingen met elkaar te maken hebben.</w:t>
            </w:r>
          </w:p>
        </w:tc>
        <w:tc>
          <w:tcPr>
            <w:tcW w:w="99" w:type="pct"/>
          </w:tcPr>
          <w:p w14:paraId="4E69B839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04097678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405366D9" w14:textId="3CEA4FF0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59E23F39" w14:textId="3A0080A1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8" w:type="pct"/>
          </w:tcPr>
          <w:p w14:paraId="2416524D" w14:textId="32ED6FAE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9B28DF9" w14:textId="1EE3CC03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0D713DE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6220D95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36FD030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392B114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3DA03ED5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479740CE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DBE3464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4ECA410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55EDB72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31571E3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8BF0AA0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4076B06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2F9E0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5E8C563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DE95DF3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7CC61E32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57816C28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B1F2E73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BDAFE32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B567E50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103874BE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60E360E8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0E0993DA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  <w:tc>
          <w:tcPr>
            <w:tcW w:w="96" w:type="pct"/>
          </w:tcPr>
          <w:p w14:paraId="2079D76E" w14:textId="77777777" w:rsidR="00EB60F5" w:rsidRPr="00502706" w:rsidRDefault="00EB60F5" w:rsidP="00EB60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</w:p>
        </w:tc>
      </w:tr>
    </w:tbl>
    <w:p w14:paraId="057B31B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9F714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F0F87" w14:textId="77777777" w:rsidR="00DC32EB" w:rsidRDefault="00DC32EB" w:rsidP="004B0919">
      <w:r>
        <w:separator/>
      </w:r>
    </w:p>
  </w:endnote>
  <w:endnote w:type="continuationSeparator" w:id="0">
    <w:p w14:paraId="10B84B00" w14:textId="77777777" w:rsidR="00DC32EB" w:rsidRDefault="00DC32EB" w:rsidP="004B0919">
      <w:r>
        <w:continuationSeparator/>
      </w:r>
    </w:p>
  </w:endnote>
  <w:endnote w:type="continuationNotice" w:id="1">
    <w:p w14:paraId="78CFC7ED" w14:textId="77777777" w:rsidR="00DC32EB" w:rsidRDefault="00DC32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F0D44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00ACA593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9E88A" w14:textId="59AB5D24" w:rsidR="004B0919" w:rsidRPr="00F020AB" w:rsidRDefault="00F020AB" w:rsidP="00F020AB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6E63645A" wp14:editId="17AD1742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1840000404" name="Afbeelding 1840000404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1A1F0" w14:textId="77777777" w:rsidR="00DC32EB" w:rsidRDefault="00DC32EB" w:rsidP="004B0919">
      <w:r>
        <w:separator/>
      </w:r>
    </w:p>
  </w:footnote>
  <w:footnote w:type="continuationSeparator" w:id="0">
    <w:p w14:paraId="408FFA2A" w14:textId="77777777" w:rsidR="00DC32EB" w:rsidRDefault="00DC32EB" w:rsidP="004B0919">
      <w:r>
        <w:continuationSeparator/>
      </w:r>
    </w:p>
  </w:footnote>
  <w:footnote w:type="continuationNotice" w:id="1">
    <w:p w14:paraId="4AB8D069" w14:textId="77777777" w:rsidR="00DC32EB" w:rsidRDefault="00DC32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EC14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851C2" wp14:editId="34C57A36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063497110" name="Afbeelding 106349711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07978F30" w14:textId="77777777" w:rsidR="002277ED" w:rsidRDefault="002277ED" w:rsidP="004B0919">
    <w:pPr>
      <w:pStyle w:val="Koptekst"/>
      <w:rPr>
        <w:noProof/>
      </w:rPr>
    </w:pPr>
  </w:p>
  <w:p w14:paraId="5C5CE8B2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73FBF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6EE317A" wp14:editId="4CA62DAE">
          <wp:simplePos x="0" y="0"/>
          <wp:positionH relativeFrom="column">
            <wp:posOffset>4078117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89879728" name="Afbeelding 2089879728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5.5pt;height:53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3659D"/>
    <w:multiLevelType w:val="hybridMultilevel"/>
    <w:tmpl w:val="EFA671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30359">
    <w:abstractNumId w:val="5"/>
  </w:num>
  <w:num w:numId="2" w16cid:durableId="2037266380">
    <w:abstractNumId w:val="1"/>
  </w:num>
  <w:num w:numId="3" w16cid:durableId="1935818132">
    <w:abstractNumId w:val="2"/>
  </w:num>
  <w:num w:numId="4" w16cid:durableId="793475880">
    <w:abstractNumId w:val="0"/>
  </w:num>
  <w:num w:numId="5" w16cid:durableId="308747743">
    <w:abstractNumId w:val="6"/>
  </w:num>
  <w:num w:numId="6" w16cid:durableId="2092776904">
    <w:abstractNumId w:val="3"/>
  </w:num>
  <w:num w:numId="7" w16cid:durableId="2000843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CE"/>
    <w:rsid w:val="00000A57"/>
    <w:rsid w:val="000012AD"/>
    <w:rsid w:val="00003750"/>
    <w:rsid w:val="00011E71"/>
    <w:rsid w:val="0003628A"/>
    <w:rsid w:val="00051F69"/>
    <w:rsid w:val="00052825"/>
    <w:rsid w:val="00057B80"/>
    <w:rsid w:val="00061AE4"/>
    <w:rsid w:val="0008545D"/>
    <w:rsid w:val="000A071E"/>
    <w:rsid w:val="000C2302"/>
    <w:rsid w:val="000D246A"/>
    <w:rsid w:val="000D5900"/>
    <w:rsid w:val="000D6D81"/>
    <w:rsid w:val="000D7D60"/>
    <w:rsid w:val="001111FB"/>
    <w:rsid w:val="00116B4E"/>
    <w:rsid w:val="001246CE"/>
    <w:rsid w:val="00131C70"/>
    <w:rsid w:val="0013209F"/>
    <w:rsid w:val="001550CF"/>
    <w:rsid w:val="0018093C"/>
    <w:rsid w:val="00190837"/>
    <w:rsid w:val="001A668A"/>
    <w:rsid w:val="001A7D6E"/>
    <w:rsid w:val="001B2EA5"/>
    <w:rsid w:val="001C3CF1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A4A56"/>
    <w:rsid w:val="002C5990"/>
    <w:rsid w:val="002D7DE4"/>
    <w:rsid w:val="00333071"/>
    <w:rsid w:val="003372D4"/>
    <w:rsid w:val="0035473F"/>
    <w:rsid w:val="0037112A"/>
    <w:rsid w:val="00371580"/>
    <w:rsid w:val="0038220C"/>
    <w:rsid w:val="003839E4"/>
    <w:rsid w:val="00384564"/>
    <w:rsid w:val="003B3ABB"/>
    <w:rsid w:val="003C5595"/>
    <w:rsid w:val="003C69DA"/>
    <w:rsid w:val="003E46BC"/>
    <w:rsid w:val="003F6EAF"/>
    <w:rsid w:val="00421D01"/>
    <w:rsid w:val="00422AAC"/>
    <w:rsid w:val="00424C1B"/>
    <w:rsid w:val="00440E3A"/>
    <w:rsid w:val="00447CC2"/>
    <w:rsid w:val="00481502"/>
    <w:rsid w:val="004844E3"/>
    <w:rsid w:val="004B0919"/>
    <w:rsid w:val="004B5E33"/>
    <w:rsid w:val="004C37C4"/>
    <w:rsid w:val="004E0DA1"/>
    <w:rsid w:val="005046A3"/>
    <w:rsid w:val="005067D0"/>
    <w:rsid w:val="00524EBA"/>
    <w:rsid w:val="005319B5"/>
    <w:rsid w:val="00547CC2"/>
    <w:rsid w:val="005725A1"/>
    <w:rsid w:val="00574B3D"/>
    <w:rsid w:val="005A6D0C"/>
    <w:rsid w:val="005C4610"/>
    <w:rsid w:val="005E7CF2"/>
    <w:rsid w:val="005F4907"/>
    <w:rsid w:val="0060777B"/>
    <w:rsid w:val="00614307"/>
    <w:rsid w:val="00621832"/>
    <w:rsid w:val="00651B8B"/>
    <w:rsid w:val="00653FC2"/>
    <w:rsid w:val="00667EE8"/>
    <w:rsid w:val="00697423"/>
    <w:rsid w:val="006E652F"/>
    <w:rsid w:val="006F7D18"/>
    <w:rsid w:val="00717E5F"/>
    <w:rsid w:val="00724839"/>
    <w:rsid w:val="007371B0"/>
    <w:rsid w:val="00762E28"/>
    <w:rsid w:val="007644CF"/>
    <w:rsid w:val="007D1EDE"/>
    <w:rsid w:val="007D4AEA"/>
    <w:rsid w:val="007F0428"/>
    <w:rsid w:val="007F2757"/>
    <w:rsid w:val="00803086"/>
    <w:rsid w:val="008204A7"/>
    <w:rsid w:val="00846B1A"/>
    <w:rsid w:val="00860929"/>
    <w:rsid w:val="00865E9A"/>
    <w:rsid w:val="00881F13"/>
    <w:rsid w:val="00890C1F"/>
    <w:rsid w:val="00895678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3054"/>
    <w:rsid w:val="009675E5"/>
    <w:rsid w:val="00993B59"/>
    <w:rsid w:val="009B1737"/>
    <w:rsid w:val="009C5994"/>
    <w:rsid w:val="009F7143"/>
    <w:rsid w:val="00A03150"/>
    <w:rsid w:val="00A22B7F"/>
    <w:rsid w:val="00A53074"/>
    <w:rsid w:val="00A556C1"/>
    <w:rsid w:val="00A83C8B"/>
    <w:rsid w:val="00AA5445"/>
    <w:rsid w:val="00AB1FD9"/>
    <w:rsid w:val="00AD6A94"/>
    <w:rsid w:val="00AF26C4"/>
    <w:rsid w:val="00B06C6E"/>
    <w:rsid w:val="00B178DF"/>
    <w:rsid w:val="00B215A0"/>
    <w:rsid w:val="00B3713B"/>
    <w:rsid w:val="00B73CA7"/>
    <w:rsid w:val="00B95447"/>
    <w:rsid w:val="00BB358B"/>
    <w:rsid w:val="00BF2B24"/>
    <w:rsid w:val="00C15F4B"/>
    <w:rsid w:val="00C2147A"/>
    <w:rsid w:val="00C26B42"/>
    <w:rsid w:val="00C37CD0"/>
    <w:rsid w:val="00C814D7"/>
    <w:rsid w:val="00C833DC"/>
    <w:rsid w:val="00C83C75"/>
    <w:rsid w:val="00CA593F"/>
    <w:rsid w:val="00CB0046"/>
    <w:rsid w:val="00CC01BB"/>
    <w:rsid w:val="00CC209E"/>
    <w:rsid w:val="00CD0596"/>
    <w:rsid w:val="00CD4A2E"/>
    <w:rsid w:val="00CE4759"/>
    <w:rsid w:val="00CF03BB"/>
    <w:rsid w:val="00CF3D67"/>
    <w:rsid w:val="00D10051"/>
    <w:rsid w:val="00D536AB"/>
    <w:rsid w:val="00D7387D"/>
    <w:rsid w:val="00D913DA"/>
    <w:rsid w:val="00DC32EB"/>
    <w:rsid w:val="00DC3875"/>
    <w:rsid w:val="00DC3C1A"/>
    <w:rsid w:val="00DD08EC"/>
    <w:rsid w:val="00DD4F88"/>
    <w:rsid w:val="00DD79BD"/>
    <w:rsid w:val="00E1759A"/>
    <w:rsid w:val="00E428DF"/>
    <w:rsid w:val="00E43592"/>
    <w:rsid w:val="00E46A57"/>
    <w:rsid w:val="00E47DFA"/>
    <w:rsid w:val="00E54F0E"/>
    <w:rsid w:val="00E677D9"/>
    <w:rsid w:val="00E747C8"/>
    <w:rsid w:val="00E850FF"/>
    <w:rsid w:val="00EA6AA6"/>
    <w:rsid w:val="00EB60F5"/>
    <w:rsid w:val="00EB67D3"/>
    <w:rsid w:val="00EB7F50"/>
    <w:rsid w:val="00EC2474"/>
    <w:rsid w:val="00EC62D8"/>
    <w:rsid w:val="00ED19C1"/>
    <w:rsid w:val="00ED31B3"/>
    <w:rsid w:val="00F020AB"/>
    <w:rsid w:val="00F15659"/>
    <w:rsid w:val="00F36C84"/>
    <w:rsid w:val="00F40907"/>
    <w:rsid w:val="00F436FA"/>
    <w:rsid w:val="00F510D8"/>
    <w:rsid w:val="00F70643"/>
    <w:rsid w:val="00F74F95"/>
    <w:rsid w:val="00F94204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40219ADA"/>
  <w15:chartTrackingRefBased/>
  <w15:docId w15:val="{08DC5DF0-3F44-49F2-903B-7602CD1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6CE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  <w:style w:type="table" w:styleId="Onopgemaaktetabel4">
    <w:name w:val="Plain Table 4"/>
    <w:basedOn w:val="Standaardtabel"/>
    <w:uiPriority w:val="44"/>
    <w:rsid w:val="00000A5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1">
    <w:name w:val="Plain Table 1"/>
    <w:basedOn w:val="Standaardtabel"/>
    <w:uiPriority w:val="41"/>
    <w:rsid w:val="00000A5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h\Driestar%20educatief\Communication%20sit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fd0a3419-be1d-4d1e-8006-2f5539af1094"/>
    <ds:schemaRef ds:uri="dbfc32e6-7ca2-4600-92ce-6b812f35215a"/>
    <ds:schemaRef ds:uri="60894600-8476-4fd7-b2c5-ff917fc705dd"/>
    <ds:schemaRef ds:uri="fbe72611-bf81-487e-b0f6-1ac12b8ec030"/>
  </ds:schemaRefs>
</ds:datastoreItem>
</file>

<file path=customXml/itemProps2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914045-BF4F-4A83-83C7-6389B842A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3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Jansen-Tigchelaar, Doreanne | Gouwe Academie</cp:lastModifiedBy>
  <cp:revision>23</cp:revision>
  <cp:lastPrinted>2024-08-29T14:35:00Z</cp:lastPrinted>
  <dcterms:created xsi:type="dcterms:W3CDTF">2023-11-14T16:39:00Z</dcterms:created>
  <dcterms:modified xsi:type="dcterms:W3CDTF">2024-08-29T14:35:00Z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