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2EBE9" w14:textId="77777777" w:rsidR="00ED5B61" w:rsidRDefault="00ED5B61" w:rsidP="0049202F">
      <w:pPr>
        <w:pStyle w:val="Kop1"/>
      </w:pPr>
      <w:r w:rsidRPr="0007008D">
        <w:t xml:space="preserve">Zien!+ </w:t>
      </w:r>
      <w:r>
        <w:t xml:space="preserve">burgerschap </w:t>
      </w:r>
    </w:p>
    <w:p w14:paraId="33B11938" w14:textId="77777777" w:rsidR="00ED5B61" w:rsidRDefault="00ED5B61" w:rsidP="0049202F">
      <w:pPr>
        <w:rPr>
          <w:rFonts w:ascii="Aptos" w:hAnsi="Aptos" w:cstheme="minorHAnsi"/>
          <w:i/>
          <w:iCs/>
          <w:color w:val="003350"/>
          <w:sz w:val="16"/>
          <w:szCs w:val="16"/>
        </w:rPr>
      </w:pPr>
    </w:p>
    <w:p w14:paraId="2C214F70" w14:textId="0718777A" w:rsidR="00ED5B61" w:rsidRDefault="00ED5B61" w:rsidP="0049202F">
      <w:pPr>
        <w:pStyle w:val="Kop2"/>
      </w:pPr>
      <w:r w:rsidRPr="0007008D">
        <w:t>Leerkrachtvragenlijst</w:t>
      </w:r>
      <w:r>
        <w:t xml:space="preserve"> groep </w:t>
      </w:r>
      <w:r>
        <w:t>7-8</w:t>
      </w:r>
    </w:p>
    <w:p w14:paraId="14F14A37" w14:textId="77777777" w:rsidR="00ED5B61" w:rsidRDefault="00ED5B61" w:rsidP="0049202F">
      <w:pPr>
        <w:rPr>
          <w:rFonts w:ascii="Aptos" w:hAnsi="Aptos" w:cstheme="minorHAnsi"/>
          <w:i/>
          <w:iCs/>
          <w:color w:val="003350"/>
          <w:sz w:val="16"/>
          <w:szCs w:val="16"/>
        </w:rPr>
      </w:pPr>
      <w:r w:rsidRPr="0007008D">
        <w:rPr>
          <w:rFonts w:ascii="Aptos" w:hAnsi="Aptos" w:cstheme="minorHAnsi"/>
          <w:i/>
          <w:iCs/>
          <w:color w:val="003350"/>
          <w:sz w:val="16"/>
          <w:szCs w:val="16"/>
        </w:rPr>
        <w:t>Om de stellingen zo beknopt mogelijk te houden, is er in de Zien!+ vragenlijsten voor gekozen om standaard ‘hij’ te gebruiken</w:t>
      </w:r>
      <w:r>
        <w:rPr>
          <w:rFonts w:ascii="Aptos" w:hAnsi="Aptos" w:cstheme="minorHAnsi"/>
          <w:i/>
          <w:iCs/>
          <w:color w:val="003350"/>
          <w:sz w:val="16"/>
          <w:szCs w:val="16"/>
        </w:rPr>
        <w:t xml:space="preserve"> </w:t>
      </w:r>
      <w:r w:rsidRPr="0007008D">
        <w:rPr>
          <w:rFonts w:ascii="Aptos" w:hAnsi="Aptos" w:cstheme="minorHAnsi"/>
          <w:i/>
          <w:iCs/>
          <w:color w:val="003350"/>
          <w:sz w:val="16"/>
          <w:szCs w:val="16"/>
        </w:rPr>
        <w:t>wanneer naar de leerling verwezen wordt. In plaats hiervan kan uiteraard het voornaamwoord gelezen worden dat op de leerling van toepassing is.</w:t>
      </w:r>
    </w:p>
    <w:p w14:paraId="07B8E13F" w14:textId="77777777" w:rsidR="00ED5B61" w:rsidRDefault="00ED5B61" w:rsidP="0049202F">
      <w:pPr>
        <w:rPr>
          <w:rFonts w:ascii="Aptos" w:hAnsi="Aptos" w:cstheme="minorHAnsi"/>
          <w:i/>
          <w:iCs/>
          <w:color w:val="003350"/>
          <w:sz w:val="16"/>
          <w:szCs w:val="16"/>
        </w:rPr>
      </w:pPr>
    </w:p>
    <w:p w14:paraId="5AA5E961" w14:textId="77777777" w:rsidR="00ED5B61" w:rsidRPr="00674DC3" w:rsidRDefault="00ED5B61" w:rsidP="00ED5B61">
      <w:pPr>
        <w:rPr>
          <w:rFonts w:ascii="Aptos" w:hAnsi="Aptos" w:cstheme="minorHAnsi"/>
          <w:i/>
          <w:iCs/>
          <w:color w:val="003350"/>
          <w:sz w:val="16"/>
          <w:szCs w:val="16"/>
        </w:rPr>
      </w:pPr>
      <w:r>
        <w:rPr>
          <w:rFonts w:ascii="Aptos" w:hAnsi="Aptos" w:cstheme="minorHAnsi"/>
          <w:i/>
          <w:iCs/>
          <w:color w:val="003350"/>
          <w:sz w:val="16"/>
          <w:szCs w:val="16"/>
        </w:rPr>
        <w:t>K = kennis, V = vaardigheden, A = attitude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1"/>
        <w:gridCol w:w="7294"/>
      </w:tblGrid>
      <w:tr w:rsidR="00180303" w:rsidRPr="008D5E13" w14:paraId="4094AB34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6DE87483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Welbevinden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09CAB529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Burgerschap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1F2602B7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278C468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Verkortvraag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E138D72" w14:textId="107BDB96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De leerling </w:t>
            </w:r>
            <w:r w:rsidR="00AA2073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voelt zich gerespecteerd door de mensen om hem heen. 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0698D74A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042F815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433E9AF" w14:textId="4755793E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wat </w:t>
            </w:r>
            <w:r w:rsidR="00B43371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het </w:t>
            </w:r>
            <w:r w:rsidR="00AA207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woord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respect is.  </w:t>
            </w:r>
          </w:p>
        </w:tc>
      </w:tr>
      <w:tr w:rsidR="00180303" w:rsidRPr="008D5E13" w14:paraId="7BB12319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087D6F9" w14:textId="77777777" w:rsidR="007C45E2" w:rsidRPr="008D5E13" w:rsidRDefault="007C45E2" w:rsidP="00985DD0">
            <w:pPr>
              <w:spacing w:line="240" w:lineRule="auto"/>
              <w:rPr>
                <w:color w:val="1F3864" w:themeColor="accent1" w:themeShade="80"/>
                <w:sz w:val="16"/>
                <w:szCs w:val="16"/>
              </w:rPr>
            </w:pP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64EE4EC" w14:textId="3918A0E6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K: De leerling weet wat</w:t>
            </w:r>
            <w:r w:rsidR="008D230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  <w:r w:rsidR="00A77DF2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erbij hoort om gerespecteerd te worden.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  </w:t>
            </w:r>
          </w:p>
        </w:tc>
      </w:tr>
      <w:tr w:rsidR="00180303" w:rsidRPr="008D5E13" w14:paraId="0B70AD25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59C6F77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D6D0BF5" w14:textId="44FBCD94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</w:t>
            </w:r>
            <w:r w:rsidR="00A77DF2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er iets van zeggen als hij </w:t>
            </w:r>
            <w:r w:rsidR="008D230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zich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niet gerespecteerd voel</w:t>
            </w:r>
            <w:r w:rsidR="00F14F6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</w:t>
            </w:r>
          </w:p>
        </w:tc>
      </w:tr>
      <w:tr w:rsidR="00180303" w:rsidRPr="008D5E13" w14:paraId="14E41E09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CAF10B8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3217075" w14:textId="096B7660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V: De leerling kan een andere mening horen en het daarna gewoon laten gaan als</w:t>
            </w:r>
            <w:r w:rsidR="00F14F6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hij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dat fijner vind</w:t>
            </w:r>
            <w:r w:rsidR="00F14F6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</w:t>
            </w:r>
          </w:p>
        </w:tc>
      </w:tr>
      <w:tr w:rsidR="00180303" w:rsidRPr="008D5E13" w14:paraId="2DFF36F4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E60F778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90272E9" w14:textId="2C956BC0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</w:t>
            </w:r>
            <w:r w:rsidR="00F14F6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gelijkwaardig voelen met anderen.  </w:t>
            </w:r>
          </w:p>
        </w:tc>
      </w:tr>
      <w:tr w:rsidR="00180303" w:rsidRPr="008D5E13" w14:paraId="2D5D6AF0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2EBEE1B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01A55E1" w14:textId="579062FA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</w:t>
            </w:r>
            <w:r w:rsidR="00F14F6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gevoel delen als </w:t>
            </w:r>
            <w:r w:rsidR="00F14F6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hij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iets vervelends he</w:t>
            </w:r>
            <w:r w:rsidR="00F14F6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eft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ervaren.  </w:t>
            </w:r>
          </w:p>
        </w:tc>
      </w:tr>
      <w:tr w:rsidR="00180303" w:rsidRPr="008D5E13" w14:paraId="4A1823E2" w14:textId="77777777" w:rsidTr="0095595D">
        <w:trPr>
          <w:trHeight w:val="266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73DC36A0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Betrokkenheid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6228963A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Burgerschap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76F73925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B2575C3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Verkortvraag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7237975" w14:textId="594121E8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De leerling </w:t>
            </w:r>
            <w:r w:rsidR="00FB26A0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is 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gericht op wat er op dit moment in de wereld </w:t>
            </w:r>
            <w:r w:rsidR="00F5232C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gebeurt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.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51A74E79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55830C3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353671B" w14:textId="774BF26F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welke actuele vraagstukken er in de wereld om </w:t>
            </w:r>
            <w:r w:rsidR="00FB26A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heen spelen. </w:t>
            </w:r>
          </w:p>
        </w:tc>
      </w:tr>
      <w:tr w:rsidR="00180303" w:rsidRPr="008D5E13" w14:paraId="06A068F7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A7A65BB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49D6E61" w14:textId="573399BD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onderzoeken wat de impact is van </w:t>
            </w:r>
            <w:r w:rsidR="00FB26A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persoonlijke leefstijl op actuele vraagstukken.  </w:t>
            </w:r>
          </w:p>
        </w:tc>
      </w:tr>
      <w:tr w:rsidR="00180303" w:rsidRPr="008D5E13" w14:paraId="539503FA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2E78A85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7B9F266" w14:textId="32BEA563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anderen betrekken bij het maken van keuzes, </w:t>
            </w:r>
            <w:r w:rsidR="004D5748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ondanks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hun </w:t>
            </w:r>
            <w:r w:rsidR="004D5748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(andere)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achtergrond. </w:t>
            </w:r>
          </w:p>
        </w:tc>
      </w:tr>
      <w:tr w:rsidR="00180303" w:rsidRPr="008D5E13" w14:paraId="3E6F1BF2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6C66E42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58084AF" w14:textId="771BBD6A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</w:t>
            </w:r>
            <w:r w:rsidR="00FB26A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mening of ideeën uiten over actuele vraagstukken. </w:t>
            </w:r>
          </w:p>
        </w:tc>
      </w:tr>
      <w:tr w:rsidR="00180303" w:rsidRPr="008D5E13" w14:paraId="682F083A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78FDBBF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4EDF724" w14:textId="6530598A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een bijdrage leveren aan de wereld om </w:t>
            </w:r>
            <w:r w:rsidR="00FB26A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heen. </w:t>
            </w:r>
          </w:p>
        </w:tc>
      </w:tr>
      <w:tr w:rsidR="00180303" w:rsidRPr="008D5E13" w14:paraId="65855FD9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F5B857D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51D063F" w14:textId="08E6B16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graag op de hoogte zijn van wat er in de wereld om </w:t>
            </w:r>
            <w:r w:rsidR="00FB26A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heen speelt. </w:t>
            </w:r>
          </w:p>
        </w:tc>
      </w:tr>
      <w:tr w:rsidR="00180303" w:rsidRPr="008D5E13" w14:paraId="0A6FE3EB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48BAF42E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Veiligheidsbeleving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47365536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Burgerschap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59ABBF21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187660C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Verkortvraag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2628C43" w14:textId="25CDAD90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De leerling voel</w:t>
            </w:r>
            <w:r w:rsidR="00FB26A0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</w:t>
            </w:r>
            <w:r w:rsidR="00FB26A0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veilig in </w:t>
            </w:r>
            <w:r w:rsidR="00D55012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ons land. </w:t>
            </w:r>
            <w:r w:rsidR="00FB26A0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0C7ED2EF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CD043A9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CC068BC" w14:textId="634A7539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</w:t>
            </w:r>
            <w:r w:rsidR="0022352F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dat hij rechten en plichten heeft in ons land. </w:t>
            </w:r>
          </w:p>
        </w:tc>
      </w:tr>
      <w:tr w:rsidR="00180303" w:rsidRPr="008D5E13" w14:paraId="039FA757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86EDE1B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04BB65B" w14:textId="7F3AD6DA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wanneer een situatie veilig is.  </w:t>
            </w:r>
          </w:p>
        </w:tc>
      </w:tr>
      <w:tr w:rsidR="00180303" w:rsidRPr="008D5E13" w14:paraId="305CF3C1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EE365C3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4C3A350" w14:textId="428A111D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inschatten wanneer een situatie veilig of onveilig is.  </w:t>
            </w:r>
          </w:p>
        </w:tc>
      </w:tr>
      <w:tr w:rsidR="00180303" w:rsidRPr="008D5E13" w14:paraId="4536A259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8FFF5B9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E82A668" w14:textId="0F7E9B13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iets doen om </w:t>
            </w:r>
            <w:r w:rsidR="00FB26A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veilig te voelen.    </w:t>
            </w:r>
          </w:p>
        </w:tc>
      </w:tr>
      <w:tr w:rsidR="00180303" w:rsidRPr="008D5E13" w14:paraId="01EE1DE7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BFEFD82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0504183" w14:textId="2ECFB4E0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</w:t>
            </w:r>
            <w:r w:rsidR="00FB26A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zichzelf uiten zoals hij is.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1E569B8E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6FDDC32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3F52342" w14:textId="74FCBC4F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</w:t>
            </w:r>
            <w:r w:rsidR="00FB26A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zich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inspannen om </w:t>
            </w:r>
            <w:r w:rsidR="00FB26A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zich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veilig te voelen.  </w:t>
            </w:r>
          </w:p>
        </w:tc>
      </w:tr>
      <w:tr w:rsidR="00180303" w:rsidRPr="008D5E13" w14:paraId="3681C4AA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7B9A64BC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Aantasting van de veiligheid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6D176B71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Burgerschap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238A5ACF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B6275EA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Verkortvraag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B5268C5" w14:textId="56B3A688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De leerling word</w:t>
            </w:r>
            <w:r w:rsidR="00FB26A0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gediscrimineerd.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1626959F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DCA79D0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BAFE666" w14:textId="291875E2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wat </w:t>
            </w:r>
            <w:r w:rsidR="00FB26A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hij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kan doen in een onveilige situatie. </w:t>
            </w:r>
          </w:p>
        </w:tc>
      </w:tr>
      <w:tr w:rsidR="00180303" w:rsidRPr="008D5E13" w14:paraId="575E8E44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146C1F0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28AF178" w14:textId="51760798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wat discriminatie is. </w:t>
            </w:r>
          </w:p>
        </w:tc>
      </w:tr>
      <w:tr w:rsidR="00180303" w:rsidRPr="008D5E13" w14:paraId="26CC2663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184A257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854C311" w14:textId="4121D33F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K: De leerling weet wat racis</w:t>
            </w:r>
            <w:r w:rsidR="00FB26A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me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is.  </w:t>
            </w:r>
          </w:p>
        </w:tc>
      </w:tr>
      <w:tr w:rsidR="00180303" w:rsidRPr="008D5E13" w14:paraId="3E1AEF72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0E97B30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8277E09" w14:textId="522D3BB5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anderen aanspreken wanneer zij discrimineren. </w:t>
            </w:r>
          </w:p>
        </w:tc>
      </w:tr>
      <w:tr w:rsidR="00180303" w:rsidRPr="008D5E13" w14:paraId="372B7D25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A60B508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B0DB026" w14:textId="5AC112C2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inschatten wat het effect is van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woorden op een ander. </w:t>
            </w:r>
          </w:p>
        </w:tc>
      </w:tr>
      <w:tr w:rsidR="00180303" w:rsidRPr="008D5E13" w14:paraId="4994D1E1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A6CB808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7DCB83D" w14:textId="4042AFF4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opkomen voor mensen die worden gediscrimineerd. </w:t>
            </w:r>
          </w:p>
        </w:tc>
      </w:tr>
      <w:tr w:rsidR="00180303" w:rsidRPr="008D5E13" w14:paraId="39E02E99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D4476C8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68DD2E2" w14:textId="10606040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dat anderen zich veilig voelen.  </w:t>
            </w:r>
          </w:p>
        </w:tc>
      </w:tr>
      <w:tr w:rsidR="00180303" w:rsidRPr="008D5E13" w14:paraId="7AA5B00B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68687F38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Initiatief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0BE566CE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Burgerschap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3731A7BF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15F9393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Verkortvraag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AAD58BB" w14:textId="63CBD31C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De leerling kan opkomen voor een ander wanneer hij hulp nodig heeft.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38D6507F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6FD0B81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4AF016C" w14:textId="3FE6B170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wat rechtvaardigheid is.  </w:t>
            </w:r>
          </w:p>
        </w:tc>
      </w:tr>
      <w:tr w:rsidR="00180303" w:rsidRPr="008D5E13" w14:paraId="41EAD793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0DADDD3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77C9848" w14:textId="641B5E1B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wat mensenrechten zijn.  </w:t>
            </w:r>
          </w:p>
        </w:tc>
      </w:tr>
      <w:tr w:rsidR="00180303" w:rsidRPr="008D5E13" w14:paraId="2039439F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95CFEF0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FAD238A" w14:textId="637FC196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wat inclusie is.  </w:t>
            </w:r>
          </w:p>
        </w:tc>
      </w:tr>
      <w:tr w:rsidR="00180303" w:rsidRPr="008D5E13" w14:paraId="10346B0A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FE3E01C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4197899" w14:textId="300BD45D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</w:t>
            </w:r>
            <w:r w:rsidR="00FB26A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zich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inzetten voor een club of vereniging. </w:t>
            </w:r>
          </w:p>
        </w:tc>
      </w:tr>
      <w:tr w:rsidR="00180303" w:rsidRPr="008D5E13" w14:paraId="2384DBEC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5FB1003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BA21177" w14:textId="6BB2D94E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iets van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zichzelf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delen als een ander iets mist. </w:t>
            </w:r>
          </w:p>
        </w:tc>
      </w:tr>
      <w:tr w:rsidR="00180303" w:rsidRPr="008D5E13" w14:paraId="07F0F78D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AF5B078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E7FCD39" w14:textId="5100BDDF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in gesprek gaan met anderen over mensenrechten.  </w:t>
            </w:r>
          </w:p>
        </w:tc>
      </w:tr>
      <w:tr w:rsidR="00180303" w:rsidRPr="008D5E13" w14:paraId="2A58797A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25588CE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66E2398" w14:textId="0C1397DE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</w:t>
            </w:r>
            <w:r w:rsidR="00FB26A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zich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inzetten voor wie dit zelf niet kan.  </w:t>
            </w:r>
          </w:p>
        </w:tc>
      </w:tr>
      <w:tr w:rsidR="00180303" w:rsidRPr="008D5E13" w14:paraId="36036654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F390F72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B123EE2" w14:textId="7DAD4A5E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opkomen voor mensenrechten. </w:t>
            </w:r>
          </w:p>
        </w:tc>
      </w:tr>
      <w:tr w:rsidR="00180303" w:rsidRPr="008D5E13" w14:paraId="147E6A62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3B7972AB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Autonomie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3D30CEE8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Burgerschap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0429FDDA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0C3EBBF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Verkortvraag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737D66E" w14:textId="1DB28455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De leerling kan kiezen wat </w:t>
            </w:r>
            <w:r w:rsidR="00504C03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hij 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belangrijk vind</w:t>
            </w:r>
            <w:r w:rsidR="00504C03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voor de maatschappij.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7216FB31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9FC3709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BD83FDE" w14:textId="699B3B03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hoe </w:t>
            </w:r>
            <w:r w:rsidR="00504C0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hij d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e politiek kan laten horen wat </w:t>
            </w:r>
            <w:r w:rsidR="00504C0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hij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belangrijk vind</w:t>
            </w:r>
            <w:r w:rsidR="00504C0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 </w:t>
            </w:r>
          </w:p>
        </w:tc>
      </w:tr>
      <w:tr w:rsidR="00180303" w:rsidRPr="008D5E13" w14:paraId="0ACC59D4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6AF74F1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426425A" w14:textId="4EE1979E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hoe </w:t>
            </w:r>
            <w:r w:rsidR="00504C0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hij m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ee kan beslissen over gebeurtenissen in ons land. </w:t>
            </w:r>
          </w:p>
        </w:tc>
      </w:tr>
      <w:tr w:rsidR="00180303" w:rsidRPr="008D5E13" w14:paraId="10F7AF6C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C9ED967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50737E2" w14:textId="56861BCB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V: De leerling kan laten zien wat</w:t>
            </w:r>
            <w:r w:rsidR="00504C0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hij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belangrijk vind</w:t>
            </w:r>
            <w:r w:rsidR="00504C0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op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eigen manier.  </w:t>
            </w:r>
          </w:p>
        </w:tc>
      </w:tr>
      <w:tr w:rsidR="00180303" w:rsidRPr="008D5E13" w14:paraId="5C7048C7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9117F4E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F4D883B" w14:textId="5D973631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kiezen hoe </w:t>
            </w:r>
            <w:r w:rsidR="00504C0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hij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meehelp</w:t>
            </w:r>
            <w:r w:rsidR="00504C0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in de maatschappij. </w:t>
            </w:r>
          </w:p>
        </w:tc>
      </w:tr>
      <w:tr w:rsidR="00180303" w:rsidRPr="008D5E13" w14:paraId="6E137469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AA4D22F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0203164" w14:textId="14DB7825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</w:t>
            </w:r>
            <w:r w:rsidR="007E7682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vrijuit kunnen uitspreken over persoonlijke opvattingen.  </w:t>
            </w:r>
          </w:p>
        </w:tc>
      </w:tr>
      <w:tr w:rsidR="00180303" w:rsidRPr="008D5E13" w14:paraId="4C9E6C28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B65CAFE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B295B40" w14:textId="41C90C6E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keuzes maken in normen en waarden die voor </w:t>
            </w:r>
            <w:r w:rsidR="007E7682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hem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belangrijk zijn. </w:t>
            </w:r>
          </w:p>
        </w:tc>
      </w:tr>
      <w:tr w:rsidR="00180303" w:rsidRPr="008D5E13" w14:paraId="63015E30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74A8266D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Inlevingsvermogen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71D71303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Burgerschap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5D564B7F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6873A45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Verkortvraag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CD332F2" w14:textId="0F9218A2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De leerling probeer</w:t>
            </w:r>
            <w:r w:rsidR="00FC23C4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te begrijpen hoe iets voor een ander is. 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65E61482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29B4251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94C0EF2" w14:textId="5DC8CCD1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dat er verschillende belangen zijn.  </w:t>
            </w:r>
          </w:p>
        </w:tc>
      </w:tr>
      <w:tr w:rsidR="00180303" w:rsidRPr="008D5E13" w14:paraId="00DF61D2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6AD9AB7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D153002" w14:textId="4141583C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wanneer het handig is om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mening te geven in de groep waar</w:t>
            </w:r>
            <w:r w:rsidR="007E7682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hij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op dat moment </w:t>
            </w:r>
            <w:r w:rsidR="007E7682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is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</w:t>
            </w:r>
          </w:p>
        </w:tc>
      </w:tr>
      <w:tr w:rsidR="00180303" w:rsidRPr="008D5E13" w14:paraId="5BD2F12F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4B86565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1169EB3" w14:textId="22EC863A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situaties herkennen waar vooroordelen of discriminatie invloed </w:t>
            </w:r>
            <w:r w:rsidR="00F2760D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hebben op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de gevoelens van een ander. </w:t>
            </w:r>
          </w:p>
        </w:tc>
      </w:tr>
      <w:tr w:rsidR="00180303" w:rsidRPr="008D5E13" w14:paraId="743E72F0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67B8A74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C7B60D5" w14:textId="57F1F964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</w:t>
            </w:r>
            <w:r w:rsidR="007E7682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verplaatsen in iemand met </w:t>
            </w:r>
            <w:r w:rsidR="000D019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een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andere </w:t>
            </w:r>
            <w:r w:rsidR="000D019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mening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</w:t>
            </w:r>
          </w:p>
        </w:tc>
      </w:tr>
      <w:tr w:rsidR="00180303" w:rsidRPr="008D5E13" w14:paraId="349EDD82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ACC5DCC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D371149" w14:textId="78F9604B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rekening houden met verschillende </w:t>
            </w:r>
            <w:r w:rsidR="00F64CEB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wensen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in een groep. </w:t>
            </w:r>
          </w:p>
        </w:tc>
      </w:tr>
      <w:tr w:rsidR="00180303" w:rsidRPr="008D5E13" w14:paraId="4D83DA71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DA4A2B6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002FBD4" w14:textId="5BC36BCE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rekening houden met de gevoelens van anderen.  </w:t>
            </w:r>
          </w:p>
        </w:tc>
      </w:tr>
      <w:tr w:rsidR="00180303" w:rsidRPr="008D5E13" w14:paraId="6C28FAF1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56600681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Flexibiliteit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3CE65A74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Burgerschap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115C0C88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B2FD17B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Verkortvraag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484451B" w14:textId="373D0D3C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De leerling kan omgaan met mensen die anders zijn dan </w:t>
            </w:r>
            <w:r w:rsidR="00EF243E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hij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. </w:t>
            </w:r>
          </w:p>
        </w:tc>
      </w:tr>
      <w:tr w:rsidR="00180303" w:rsidRPr="008D5E13" w14:paraId="49CEA1F1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3596A4B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84F6B27" w14:textId="43B4F5CD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wat </w:t>
            </w:r>
            <w:r w:rsidR="005B79A7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hij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kan doen als mensen andere meningen heb</w:t>
            </w:r>
            <w:r w:rsidR="00500AC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ben.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2E846E77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7276E2C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EBA5CBC" w14:textId="012637DD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wat </w:t>
            </w:r>
            <w:r w:rsidR="005B79A7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hij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kan doen als mensen andere gewoontes of tradities heb</w:t>
            </w:r>
            <w:r w:rsidR="00F50A26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ben.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4D2C7459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98EA0BA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FB8BCB6" w14:textId="71FF454B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omgaan met de mening van anderen wanneer die met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mening verschilt. </w:t>
            </w:r>
          </w:p>
        </w:tc>
      </w:tr>
      <w:tr w:rsidR="00180303" w:rsidRPr="008D5E13" w14:paraId="74B4D618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D785931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D0284FE" w14:textId="0FD72E4E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een oplossing verzinnen als wensen of meningen met elkaar botsen.   </w:t>
            </w:r>
          </w:p>
        </w:tc>
      </w:tr>
      <w:tr w:rsidR="00180303" w:rsidRPr="008D5E13" w14:paraId="78409457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8863E0B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107186B" w14:textId="0247C140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</w:t>
            </w:r>
            <w:r w:rsidR="00FB26A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zich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aanpassen als gewoontes of tradities anders zijn dan </w:t>
            </w:r>
            <w:r w:rsidR="005B79A7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hij gewend is.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1BFCAFCB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087B4C8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12F3B24" w14:textId="7A16F476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omgaan met de uitkomst van besluiten ook als deze anders is dan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voorkeur. </w:t>
            </w:r>
          </w:p>
        </w:tc>
      </w:tr>
      <w:tr w:rsidR="00180303" w:rsidRPr="008D5E13" w14:paraId="79210E42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7F0BECF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9D4F0A6" w14:textId="519561B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</w:t>
            </w:r>
            <w:r w:rsidR="00FB26A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zich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aanpassen aan iemand of de groep wanneer dit nodig is.  </w:t>
            </w:r>
          </w:p>
        </w:tc>
      </w:tr>
      <w:tr w:rsidR="00180303" w:rsidRPr="008D5E13" w14:paraId="473601D1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042CE0DB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Impulsbeheersing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48BAF42B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Burgerschap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6B99DABB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7DF093DA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Verkortvraag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16505BD" w14:textId="0F0678C2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De leerling houd</w:t>
            </w:r>
            <w:r w:rsidR="005D54E5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</w:t>
            </w:r>
            <w:r w:rsidR="00FB26A0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zich 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aan de regels,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ook als </w:t>
            </w:r>
            <w:r w:rsidR="005D54E5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hij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het er eigenlijk niet mee eens </w:t>
            </w:r>
            <w:r w:rsidR="005D54E5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is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  </w:t>
            </w:r>
          </w:p>
        </w:tc>
      </w:tr>
      <w:tr w:rsidR="00180303" w:rsidRPr="008D5E13" w14:paraId="346F90C2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869252F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4C42942" w14:textId="685BC58C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dat de grondwet de regels van de mens beschermt. </w:t>
            </w:r>
          </w:p>
        </w:tc>
      </w:tr>
      <w:tr w:rsidR="00180303" w:rsidRPr="008D5E13" w14:paraId="76FA30D0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7113CC4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B550053" w14:textId="2CFA158E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dat de grondwet belangrijk is omdat het de regels vastlegt waar iedereen zich aan moet houden. </w:t>
            </w:r>
          </w:p>
        </w:tc>
      </w:tr>
      <w:tr w:rsidR="00180303" w:rsidRPr="008D5E13" w14:paraId="4315993F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72F9265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7103030" w14:textId="1F3E454C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wachten met reageren als </w:t>
            </w:r>
            <w:r w:rsidR="005D54E5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hij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het niet eens </w:t>
            </w:r>
            <w:r w:rsidR="005D54E5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is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met een regel. </w:t>
            </w:r>
          </w:p>
        </w:tc>
      </w:tr>
      <w:tr w:rsidR="00180303" w:rsidRPr="008D5E13" w14:paraId="72F0D6FB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EA4F0D0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8B716C2" w14:textId="3760A658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</w:t>
            </w:r>
            <w:r w:rsidR="000172BE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accepteren dat anderen de leiding hebben.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65CB42DE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C745877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6729BAE" w14:textId="19532330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</w:t>
            </w:r>
            <w:r w:rsidR="007E7682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aan de wet- en regelgeving houden.  </w:t>
            </w:r>
          </w:p>
        </w:tc>
      </w:tr>
      <w:tr w:rsidR="00180303" w:rsidRPr="008D5E13" w14:paraId="60E7124E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1D124A0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F76F022" w14:textId="6F0825AD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gedrag aanpassen wanneer dat nodig is</w:t>
            </w:r>
            <w:r w:rsidR="00737270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voor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de ander of het milieu.  </w:t>
            </w:r>
          </w:p>
        </w:tc>
      </w:tr>
      <w:tr w:rsidR="00180303" w:rsidRPr="008D5E13" w14:paraId="0C97C393" w14:textId="77777777" w:rsidTr="0095595D">
        <w:trPr>
          <w:trHeight w:val="434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1BB61EE4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Plannen en organiseren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34CBE187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Burgerschap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50730E49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536957A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Verkortvraag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A113035" w14:textId="460BA9EC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De leerling kan activiteiten plannen en organiseren om </w:t>
            </w:r>
            <w:r w:rsidR="007E7682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in te zetten voor een betere wereld.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0F1CC9D1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8F7E6BA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95B501B" w14:textId="347DAF4D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op welke manieren </w:t>
            </w:r>
            <w:r w:rsidR="00893F45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hij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  <w:r w:rsidR="007E7682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kan inzetten voor een betere wereld. </w:t>
            </w:r>
          </w:p>
        </w:tc>
      </w:tr>
      <w:tr w:rsidR="00180303" w:rsidRPr="008D5E13" w14:paraId="78167139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E771EA1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ADF002D" w14:textId="160B8D05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hoe </w:t>
            </w:r>
            <w:r w:rsidR="00893F45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hij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acties kan organiseren om anderen te helpen.  </w:t>
            </w:r>
          </w:p>
        </w:tc>
      </w:tr>
      <w:tr w:rsidR="00180303" w:rsidRPr="008D5E13" w14:paraId="52168AD7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0027E5D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AB66391" w14:textId="778FB7C6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een actie voor een goed doel organiseren.  </w:t>
            </w:r>
          </w:p>
        </w:tc>
      </w:tr>
      <w:tr w:rsidR="00180303" w:rsidRPr="008D5E13" w14:paraId="1DBA435B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5D939CA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98AD280" w14:textId="36AFE81C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een plan maken waarmee </w:t>
            </w:r>
            <w:r w:rsidR="00893F45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hij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omgeving schoonhoud</w:t>
            </w:r>
            <w:r w:rsidR="00893F45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 </w:t>
            </w:r>
          </w:p>
        </w:tc>
      </w:tr>
      <w:tr w:rsidR="00180303" w:rsidRPr="008D5E13" w14:paraId="593B26BF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DB6BF25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6CFB40D" w14:textId="5F53EDFD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een plan maken om op te komen voor wat </w:t>
            </w:r>
            <w:r w:rsidR="00893F45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hij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belangrijk vind</w:t>
            </w:r>
            <w:r w:rsidR="00893F45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</w:t>
            </w:r>
          </w:p>
        </w:tc>
      </w:tr>
      <w:tr w:rsidR="00180303" w:rsidRPr="008D5E13" w14:paraId="68E8A3D9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D4A46ED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58FCE43" w14:textId="56510686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activiteiten organiseren om anderen te helpen.  </w:t>
            </w:r>
          </w:p>
        </w:tc>
      </w:tr>
      <w:tr w:rsidR="00180303" w:rsidRPr="008D5E13" w14:paraId="79417212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3FE2AEEC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Zelfinzicht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765D6D92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Burgerschap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7A209C5C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EC21C71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Verkortvraag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7C9F749" w14:textId="133776FB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De leerling weet hoe </w:t>
            </w:r>
            <w:r w:rsidR="006A062A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eigen achtergrond </w:t>
            </w:r>
            <w:r w:rsidR="00DD0187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hem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beïnvloedt.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505AC484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01B6464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5E72A9E" w14:textId="1BC03823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wat vooroordelen zijn.  </w:t>
            </w:r>
          </w:p>
        </w:tc>
      </w:tr>
      <w:tr w:rsidR="00180303" w:rsidRPr="008D5E13" w14:paraId="3EAA1505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531E2FB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5DD87A9" w14:textId="277539D0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dat </w:t>
            </w:r>
            <w:r w:rsidR="00E421E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hij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eigen achtergrond meeneem</w:t>
            </w:r>
            <w:r w:rsidR="00E421E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van thuis. </w:t>
            </w:r>
          </w:p>
        </w:tc>
      </w:tr>
      <w:tr w:rsidR="00180303" w:rsidRPr="008D5E13" w14:paraId="26C7F579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DF52441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07C975F" w14:textId="41BAB7F5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wat </w:t>
            </w:r>
            <w:r w:rsidR="00E421E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hij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belangrijk vind</w:t>
            </w:r>
            <w:r w:rsidR="00E421E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 </w:t>
            </w:r>
          </w:p>
        </w:tc>
      </w:tr>
      <w:tr w:rsidR="00180303" w:rsidRPr="008D5E13" w14:paraId="27367D83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020F441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B473E86" w14:textId="7C0A2980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</w:t>
            </w:r>
            <w:r w:rsidR="00B5709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ben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oemen wat </w:t>
            </w:r>
            <w:r w:rsidR="00E421E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hij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belangrijk vind</w:t>
            </w:r>
            <w:r w:rsidR="00E421E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 </w:t>
            </w:r>
          </w:p>
        </w:tc>
      </w:tr>
      <w:tr w:rsidR="00180303" w:rsidRPr="008D5E13" w14:paraId="64F06C91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079D48B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CDBBD0E" w14:textId="5DA4301E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nadenken waarom </w:t>
            </w:r>
            <w:r w:rsidR="00E421E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hij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iets belangrijk vind</w:t>
            </w:r>
            <w:r w:rsidR="00E421E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</w:t>
            </w:r>
          </w:p>
        </w:tc>
      </w:tr>
      <w:tr w:rsidR="00180303" w:rsidRPr="008D5E13" w14:paraId="44A26F28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FFFFF" w:themeFill="background1"/>
          </w:tcPr>
          <w:p w14:paraId="7681F680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FFFFF" w:themeFill="background1"/>
          </w:tcPr>
          <w:p w14:paraId="72DA880E" w14:textId="3B83FC1F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</w:t>
            </w:r>
            <w:r w:rsidR="007E7682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bewust zijn van wie </w:t>
            </w:r>
            <w:r w:rsidR="00E421E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hij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  <w:r w:rsidR="005D54E5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is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voor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omgeving.  </w:t>
            </w:r>
          </w:p>
        </w:tc>
      </w:tr>
      <w:tr w:rsidR="00180303" w:rsidRPr="008D5E13" w14:paraId="7A7C2ADD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68F24EE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C88784E" w14:textId="53245288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</w:t>
            </w:r>
            <w:r w:rsidR="007E7682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bewust zijn van vooroordelen. </w:t>
            </w:r>
          </w:p>
        </w:tc>
      </w:tr>
      <w:tr w:rsidR="00180303" w:rsidRPr="008D5E13" w14:paraId="7AFE25BD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08855B05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Creatief denken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7F0196AB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Burgerschap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4A5062F3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2FABB2D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Verkortvraag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7EB5608" w14:textId="3CE2E778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De leerling bedenk</w:t>
            </w:r>
            <w:r w:rsidR="00C96D9E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nieuwe, verrassende ideeën en oplossingen voor de wereld om </w:t>
            </w:r>
            <w:r w:rsidR="007E7682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heen. 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7B4B1741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8F0E04B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BD952D3" w14:textId="0137E324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hoe </w:t>
            </w:r>
            <w:r w:rsidR="00E421E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hij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anderen kan betrekken bij nieuwe ideeën die </w:t>
            </w:r>
            <w:r w:rsidR="00E421E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hij b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edenk</w:t>
            </w:r>
            <w:r w:rsidR="00E421E3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 </w:t>
            </w:r>
          </w:p>
        </w:tc>
      </w:tr>
      <w:tr w:rsidR="00180303" w:rsidRPr="008D5E13" w14:paraId="517412EF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AC81812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9501CF7" w14:textId="40E229B4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hoe verrassende ideeën kunnen bijdragen aan het oplossen van een probleem in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omgeving.  </w:t>
            </w:r>
          </w:p>
        </w:tc>
      </w:tr>
      <w:tr w:rsidR="00180303" w:rsidRPr="008D5E13" w14:paraId="6C84A4F2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D07478B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B508ED7" w14:textId="168130BA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originele oplossingen bedenken voor een probleem in de wereld om </w:t>
            </w:r>
            <w:r w:rsidR="007E7682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heen. </w:t>
            </w:r>
          </w:p>
        </w:tc>
      </w:tr>
      <w:tr w:rsidR="00180303" w:rsidRPr="008D5E13" w14:paraId="5888CAF5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7B8C5C3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6878868" w14:textId="27CF8332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een situatie vanuit verschillende kanten bekijken.  </w:t>
            </w:r>
          </w:p>
        </w:tc>
      </w:tr>
      <w:tr w:rsidR="00180303" w:rsidRPr="008D5E13" w14:paraId="77F9B76F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12DEF64B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E9B5432" w14:textId="223B8C3C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anderen betrekken bij nieuwe ideeën die </w:t>
            </w:r>
            <w:r w:rsidR="00C23EA7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hij bedenkt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 </w:t>
            </w:r>
          </w:p>
        </w:tc>
      </w:tr>
      <w:tr w:rsidR="00180303" w:rsidRPr="008D5E13" w14:paraId="794F2C68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1FF2325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3F42C2A" w14:textId="4FD28C4C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een situatie vanuit verschillende kanten bekijken.  </w:t>
            </w:r>
          </w:p>
        </w:tc>
      </w:tr>
      <w:tr w:rsidR="00180303" w:rsidRPr="008D5E13" w14:paraId="48C26B6F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6D679A60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Kritisch denken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3A9A33CF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Burgerschap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21659866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5A055FE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Verkortvraag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30FD4DA" w14:textId="16F023CB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De leerling denk na wat </w:t>
            </w:r>
            <w:r w:rsidR="00C23EA7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hij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vind</w:t>
            </w:r>
            <w:r w:rsidR="00C23EA7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van dingen die in de wereld gebeuren door het van verschillende kanten te bekijken. </w:t>
            </w:r>
          </w:p>
        </w:tc>
      </w:tr>
      <w:tr w:rsidR="00180303" w:rsidRPr="008D5E13" w14:paraId="52BF2A58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194356E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3DD29587" w14:textId="7050106C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welke kennis </w:t>
            </w:r>
            <w:r w:rsidR="00387CEF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hij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kan gebruiken om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mening te vormen. </w:t>
            </w:r>
          </w:p>
        </w:tc>
      </w:tr>
      <w:tr w:rsidR="00180303" w:rsidRPr="008D5E13" w14:paraId="5B5F99C9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AC844B1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40000228" w14:textId="397BCC56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dat er verschillende meningen kunnen zijn over een gespreksonderwerp.  </w:t>
            </w:r>
          </w:p>
        </w:tc>
      </w:tr>
      <w:tr w:rsidR="00180303" w:rsidRPr="008D5E13" w14:paraId="28355388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D9BAB60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80A8FA3" w14:textId="443D5D19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een situatie zorgvuldig van meerdere kanten bekijken voordat </w:t>
            </w:r>
            <w:r w:rsidR="00387CEF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hij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mening geef</w:t>
            </w:r>
            <w:r w:rsidR="00387CEF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  </w:t>
            </w:r>
          </w:p>
        </w:tc>
      </w:tr>
      <w:tr w:rsidR="00180303" w:rsidRPr="008D5E13" w14:paraId="1776D2D1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0D250CA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3F721AB1" w14:textId="1D187CB2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rekening houden met verschillende meningen. </w:t>
            </w:r>
          </w:p>
        </w:tc>
      </w:tr>
      <w:tr w:rsidR="00180303" w:rsidRPr="008D5E13" w14:paraId="21064821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44825F96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899D827" w14:textId="189CC771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eerst andere meningen horen voordat </w:t>
            </w:r>
            <w:r w:rsidR="00387CEF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hij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zelf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mening vorm</w:t>
            </w:r>
            <w:r w:rsidR="00387CEF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t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</w:t>
            </w:r>
          </w:p>
        </w:tc>
      </w:tr>
      <w:tr w:rsidR="00180303" w:rsidRPr="008D5E13" w14:paraId="31998F27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909EC6A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CBF4A7D" w14:textId="04CCA919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mening vormen door informatie te onderzoeken.    </w:t>
            </w:r>
          </w:p>
        </w:tc>
      </w:tr>
      <w:tr w:rsidR="00180303" w:rsidRPr="008D5E13" w14:paraId="192E8089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6B159AAA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Analytisch denken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D2ECFC"/>
          </w:tcPr>
          <w:p w14:paraId="36DB613F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b/>
                <w:bCs/>
                <w:color w:val="1F3864" w:themeColor="accent1" w:themeShade="80"/>
                <w:sz w:val="16"/>
                <w:szCs w:val="16"/>
              </w:rPr>
              <w:t>Burgerschap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07CF1EC5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2805C8A9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Verkortvraag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0EFBA6A" w14:textId="5DE3ADD8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De leerling kan uitleggen wat gebeurtenissen in de wereld voor </w:t>
            </w:r>
            <w:r w:rsidR="007E7682"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>zich</w:t>
            </w:r>
            <w:r w:rsidRPr="008D5E13">
              <w:rPr>
                <w:rFonts w:ascii="Aptos" w:eastAsia="Aptos" w:hAnsi="Aptos" w:cs="Aptos"/>
                <w:i/>
                <w:iCs/>
                <w:color w:val="1F3864" w:themeColor="accent1" w:themeShade="80"/>
                <w:sz w:val="16"/>
                <w:szCs w:val="16"/>
              </w:rPr>
              <w:t xml:space="preserve"> en anderen kunnen betekenen.  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053896BC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FDC3021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D2F28AF" w14:textId="7FE9BD7B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K: De leerling weet dat door verschillen in de wereld iedereen anders opgroeit.  </w:t>
            </w:r>
          </w:p>
        </w:tc>
      </w:tr>
      <w:tr w:rsidR="00180303" w:rsidRPr="008D5E13" w14:paraId="2BEF8009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66FB5B43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3E8FAEF" w14:textId="4DFF2523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K: De leerling weet hoe gebeurtenissen met elkaar te maken heb</w:t>
            </w:r>
            <w:r w:rsidR="00387CEF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ben.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</w:tr>
      <w:tr w:rsidR="00180303" w:rsidRPr="008D5E13" w14:paraId="17C7940C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E0FB19D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B1D8D6E" w14:textId="21F2BD23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verschillen </w:t>
            </w:r>
            <w:r w:rsidR="00387CEF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ben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oemen tussen groepen mensen.  </w:t>
            </w:r>
          </w:p>
        </w:tc>
      </w:tr>
      <w:tr w:rsidR="00180303" w:rsidRPr="008D5E13" w14:paraId="6A781BCC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5E875717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</w:tcPr>
          <w:p w14:paraId="0924F92E" w14:textId="69FD161E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overeenkomsten </w:t>
            </w:r>
            <w:r w:rsidR="00387CEF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benoemen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tussen groepen mensen.   </w:t>
            </w:r>
          </w:p>
        </w:tc>
      </w:tr>
      <w:tr w:rsidR="00180303" w:rsidRPr="008D5E13" w14:paraId="56841513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1CCF42E5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5646003D" w14:textId="0B0A7B3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V: De leerling kan kijken naar dingen die in de wereld gebeuren</w:t>
            </w:r>
            <w:r w:rsidR="00D44C21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en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daar vragen over stellen</w:t>
            </w:r>
            <w:r w:rsidR="00B75691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.</w:t>
            </w:r>
          </w:p>
        </w:tc>
      </w:tr>
      <w:tr w:rsidR="00C1798A" w:rsidRPr="008D5E13" w14:paraId="2AFC100D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7B83D27E" w14:textId="77777777" w:rsidR="00C1798A" w:rsidRPr="008D5E13" w:rsidRDefault="00C1798A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0B2F271C" w14:textId="23C21970" w:rsidR="00C1798A" w:rsidRPr="008D5E13" w:rsidRDefault="00B75691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V: De leerling kan begrijpen waarom dingen in de wereld gebeuren. </w:t>
            </w:r>
          </w:p>
        </w:tc>
      </w:tr>
      <w:tr w:rsidR="00180303" w:rsidRPr="008D5E13" w14:paraId="7701B00D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24296FD7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8FCFE"/>
          </w:tcPr>
          <w:p w14:paraId="64B46132" w14:textId="4EE63DCD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begrijpen hoe gebeurtenissen met elkaar te maken </w:t>
            </w:r>
            <w:r w:rsidR="00387CEF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hebben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. </w:t>
            </w:r>
          </w:p>
        </w:tc>
      </w:tr>
      <w:tr w:rsidR="007C45E2" w:rsidRPr="008D5E13" w14:paraId="6810E5B0" w14:textId="77777777" w:rsidTr="008D5E13">
        <w:trPr>
          <w:trHeight w:val="300"/>
        </w:trPr>
        <w:tc>
          <w:tcPr>
            <w:tcW w:w="1691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FFFFF" w:themeFill="background1"/>
          </w:tcPr>
          <w:p w14:paraId="16CBCA5A" w14:textId="77777777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</w:t>
            </w:r>
          </w:p>
        </w:tc>
        <w:tc>
          <w:tcPr>
            <w:tcW w:w="7294" w:type="dxa"/>
            <w:tcBorders>
              <w:top w:val="single" w:sz="8" w:space="0" w:color="D2ECFC"/>
              <w:left w:val="single" w:sz="8" w:space="0" w:color="D2ECFC"/>
              <w:bottom w:val="single" w:sz="8" w:space="0" w:color="D2ECFC"/>
              <w:right w:val="single" w:sz="8" w:space="0" w:color="D2ECFC"/>
            </w:tcBorders>
            <w:shd w:val="clear" w:color="auto" w:fill="FFFFFF" w:themeFill="background1"/>
          </w:tcPr>
          <w:p w14:paraId="231E9A44" w14:textId="4CA4BB89" w:rsidR="007C45E2" w:rsidRPr="008D5E13" w:rsidRDefault="007C45E2" w:rsidP="00985DD0">
            <w:pPr>
              <w:spacing w:after="160" w:line="240" w:lineRule="auto"/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</w:pP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A: De leerling wil bedenken wat </w:t>
            </w:r>
            <w:r w:rsidR="006A062A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zijn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keuzes voor gevolgen </w:t>
            </w:r>
            <w:r w:rsidR="00387CEF"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>hebben</w:t>
            </w:r>
            <w:r w:rsidRPr="008D5E13">
              <w:rPr>
                <w:rFonts w:ascii="Aptos" w:eastAsia="Aptos" w:hAnsi="Aptos" w:cs="Aptos"/>
                <w:color w:val="1F3864" w:themeColor="accent1" w:themeShade="80"/>
                <w:sz w:val="16"/>
                <w:szCs w:val="16"/>
              </w:rPr>
              <w:t xml:space="preserve"> voor anderen.  </w:t>
            </w:r>
          </w:p>
        </w:tc>
      </w:tr>
    </w:tbl>
    <w:p w14:paraId="2471691E" w14:textId="77777777" w:rsidR="0038220C" w:rsidRPr="008D5E13" w:rsidRDefault="0038220C" w:rsidP="0038220C">
      <w:pPr>
        <w:rPr>
          <w:rFonts w:asciiTheme="minorHAnsi" w:hAnsiTheme="minorHAnsi" w:cstheme="minorHAnsi"/>
          <w:color w:val="1F3864" w:themeColor="accent1" w:themeShade="80"/>
          <w:sz w:val="16"/>
          <w:szCs w:val="16"/>
        </w:rPr>
      </w:pPr>
    </w:p>
    <w:sectPr w:rsidR="0038220C" w:rsidRPr="008D5E13" w:rsidSect="00EB67D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86C4" w14:textId="77777777" w:rsidR="006B32A5" w:rsidRDefault="006B32A5" w:rsidP="004B0919">
      <w:r>
        <w:separator/>
      </w:r>
    </w:p>
  </w:endnote>
  <w:endnote w:type="continuationSeparator" w:id="0">
    <w:p w14:paraId="6C477B7F" w14:textId="77777777" w:rsidR="006B32A5" w:rsidRDefault="006B32A5" w:rsidP="004B0919">
      <w:r>
        <w:continuationSeparator/>
      </w:r>
    </w:p>
  </w:endnote>
  <w:endnote w:type="continuationNotice" w:id="1">
    <w:p w14:paraId="43A23B7F" w14:textId="77777777" w:rsidR="006B32A5" w:rsidRDefault="006B32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EndPr/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F94ECD" w14:textId="77777777" w:rsidR="007F0428" w:rsidRPr="005319B5" w:rsidRDefault="007F0428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2050DE6C" w14:textId="77777777" w:rsidR="004B0919" w:rsidRDefault="004B09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B1B4D" w14:textId="5C3DE81F" w:rsidR="004B0919" w:rsidRPr="003B0288" w:rsidRDefault="003B0288" w:rsidP="003B0288">
    <w:pPr>
      <w:rPr>
        <w:rFonts w:asciiTheme="minorHAnsi" w:hAnsiTheme="minorHAnsi" w:cstheme="minorHAnsi"/>
        <w:color w:val="003350"/>
        <w:szCs w:val="18"/>
      </w:rPr>
    </w:pPr>
    <w:r>
      <w:rPr>
        <w:noProof/>
      </w:rPr>
      <w:drawing>
        <wp:anchor distT="0" distB="0" distL="114300" distR="114300" simplePos="0" relativeHeight="251660289" behindDoc="0" locked="0" layoutInCell="1" allowOverlap="1" wp14:anchorId="0CDC81FF" wp14:editId="1AAFACCE">
          <wp:simplePos x="0" y="0"/>
          <wp:positionH relativeFrom="margin">
            <wp:posOffset>-533400</wp:posOffset>
          </wp:positionH>
          <wp:positionV relativeFrom="margin">
            <wp:posOffset>8886825</wp:posOffset>
          </wp:positionV>
          <wp:extent cx="379095" cy="370205"/>
          <wp:effectExtent l="0" t="0" r="1905" b="0"/>
          <wp:wrapSquare wrapText="bothSides"/>
          <wp:docPr id="1357534096" name="Afbeelding 1" descr="Afbeelding met logo, ontwerp, Graphics, clipa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logo, ontwerp, Graphics, clipar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095" cy="370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color w:val="003350"/>
        <w:szCs w:val="18"/>
      </w:rPr>
      <w:t xml:space="preserve">Gouwe Academie is een onderwijskundige kennispartner voor bedrijven met ICT-oplossingen voor het onderwijs. Wij verzorgen scholingen voor onze partners ParnasSys en Gynzy en bij onze eigen producten </w:t>
    </w:r>
    <w:proofErr w:type="gramStart"/>
    <w:r>
      <w:rPr>
        <w:rFonts w:asciiTheme="minorHAnsi" w:hAnsiTheme="minorHAnsi" w:cstheme="minorHAnsi"/>
        <w:color w:val="003350"/>
        <w:szCs w:val="18"/>
      </w:rPr>
      <w:t>Zien!,</w:t>
    </w:r>
    <w:proofErr w:type="gramEnd"/>
    <w:r>
      <w:rPr>
        <w:rFonts w:asciiTheme="minorHAnsi" w:hAnsiTheme="minorHAnsi" w:cstheme="minorHAnsi"/>
        <w:color w:val="003350"/>
        <w:szCs w:val="18"/>
      </w:rPr>
      <w:t xml:space="preserve"> Kindkans en Leer- en ontwikkelingslijnen 0-7 jaar.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057A1" w14:textId="77777777" w:rsidR="006B32A5" w:rsidRDefault="006B32A5" w:rsidP="004B0919">
      <w:r>
        <w:separator/>
      </w:r>
    </w:p>
  </w:footnote>
  <w:footnote w:type="continuationSeparator" w:id="0">
    <w:p w14:paraId="67278D53" w14:textId="77777777" w:rsidR="006B32A5" w:rsidRDefault="006B32A5" w:rsidP="004B0919">
      <w:r>
        <w:continuationSeparator/>
      </w:r>
    </w:p>
  </w:footnote>
  <w:footnote w:type="continuationNotice" w:id="1">
    <w:p w14:paraId="1AD1BFC1" w14:textId="77777777" w:rsidR="006B32A5" w:rsidRDefault="006B32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0F862" w14:textId="77777777" w:rsidR="004B0919" w:rsidRDefault="00011E71" w:rsidP="004B0919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C2EC21F" wp14:editId="68D9E16C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919">
      <w:rPr>
        <w:noProof/>
      </w:rPr>
      <w:tab/>
    </w:r>
  </w:p>
  <w:p w14:paraId="0595AD35" w14:textId="77777777" w:rsidR="002277ED" w:rsidRDefault="002277ED" w:rsidP="004B0919">
    <w:pPr>
      <w:pStyle w:val="Koptekst"/>
      <w:rPr>
        <w:noProof/>
      </w:rPr>
    </w:pPr>
  </w:p>
  <w:p w14:paraId="5A22896B" w14:textId="77777777" w:rsidR="004B0919" w:rsidRPr="004B0919" w:rsidRDefault="00E54F0E" w:rsidP="00E54F0E">
    <w:pPr>
      <w:pStyle w:val="Koptekst"/>
      <w:tabs>
        <w:tab w:val="clear" w:pos="4536"/>
        <w:tab w:val="clear" w:pos="9072"/>
        <w:tab w:val="left" w:pos="69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F6A1E" w14:textId="77777777" w:rsidR="004B0919" w:rsidRDefault="0018093C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9A9D4FD" wp14:editId="572893CD">
          <wp:simplePos x="0" y="0"/>
          <wp:positionH relativeFrom="column">
            <wp:posOffset>870639</wp:posOffset>
          </wp:positionH>
          <wp:positionV relativeFrom="paragraph">
            <wp:posOffset>-488491</wp:posOffset>
          </wp:positionV>
          <wp:extent cx="5760720" cy="1357009"/>
          <wp:effectExtent l="0" t="0" r="0" b="0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34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3570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5.55pt;height:53.25pt" o:bullet="t">
        <v:imagedata r:id="rId1" o:title="MicrosoftTeams-image (1)"/>
      </v:shape>
    </w:pict>
  </w:numPicBullet>
  <w:abstractNum w:abstractNumId="0" w15:restartNumberingAfterBreak="0">
    <w:nsid w:val="35DF71C2"/>
    <w:multiLevelType w:val="hybridMultilevel"/>
    <w:tmpl w:val="2D4E9544"/>
    <w:lvl w:ilvl="0" w:tplc="E2243B6E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C1873"/>
    <w:multiLevelType w:val="hybridMultilevel"/>
    <w:tmpl w:val="3D347E5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33642"/>
    <w:multiLevelType w:val="hybridMultilevel"/>
    <w:tmpl w:val="98E03D14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5B65EB"/>
    <w:multiLevelType w:val="hybridMultilevel"/>
    <w:tmpl w:val="52364FCA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327AF"/>
    <w:multiLevelType w:val="hybridMultilevel"/>
    <w:tmpl w:val="5C6C164C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71D8F"/>
    <w:multiLevelType w:val="hybridMultilevel"/>
    <w:tmpl w:val="3B50BFE8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134665">
    <w:abstractNumId w:val="4"/>
  </w:num>
  <w:num w:numId="2" w16cid:durableId="1860701689">
    <w:abstractNumId w:val="1"/>
  </w:num>
  <w:num w:numId="3" w16cid:durableId="1584990692">
    <w:abstractNumId w:val="2"/>
  </w:num>
  <w:num w:numId="4" w16cid:durableId="452485597">
    <w:abstractNumId w:val="0"/>
  </w:num>
  <w:num w:numId="5" w16cid:durableId="1145656586">
    <w:abstractNumId w:val="5"/>
  </w:num>
  <w:num w:numId="6" w16cid:durableId="1568223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C4B"/>
    <w:rsid w:val="000048A6"/>
    <w:rsid w:val="00011E71"/>
    <w:rsid w:val="000172BE"/>
    <w:rsid w:val="0003628A"/>
    <w:rsid w:val="0004603C"/>
    <w:rsid w:val="00051F69"/>
    <w:rsid w:val="00052825"/>
    <w:rsid w:val="00057B80"/>
    <w:rsid w:val="00061AE4"/>
    <w:rsid w:val="00066361"/>
    <w:rsid w:val="00080D30"/>
    <w:rsid w:val="0008545D"/>
    <w:rsid w:val="000918C3"/>
    <w:rsid w:val="000A071E"/>
    <w:rsid w:val="000B168F"/>
    <w:rsid w:val="000B28B4"/>
    <w:rsid w:val="000D0193"/>
    <w:rsid w:val="000D246A"/>
    <w:rsid w:val="000D6D81"/>
    <w:rsid w:val="000D78A9"/>
    <w:rsid w:val="000D7D60"/>
    <w:rsid w:val="0010049A"/>
    <w:rsid w:val="001111FB"/>
    <w:rsid w:val="00115D04"/>
    <w:rsid w:val="00131C70"/>
    <w:rsid w:val="00141AB8"/>
    <w:rsid w:val="001550CF"/>
    <w:rsid w:val="00167E4C"/>
    <w:rsid w:val="00180303"/>
    <w:rsid w:val="0018093C"/>
    <w:rsid w:val="00190837"/>
    <w:rsid w:val="001A668A"/>
    <w:rsid w:val="001A7D6E"/>
    <w:rsid w:val="001B2EA5"/>
    <w:rsid w:val="001F01D3"/>
    <w:rsid w:val="001F2D3D"/>
    <w:rsid w:val="001F2DEB"/>
    <w:rsid w:val="001F544B"/>
    <w:rsid w:val="001F71E5"/>
    <w:rsid w:val="002013F4"/>
    <w:rsid w:val="0021084F"/>
    <w:rsid w:val="002146E7"/>
    <w:rsid w:val="0022352F"/>
    <w:rsid w:val="002277ED"/>
    <w:rsid w:val="00227D95"/>
    <w:rsid w:val="002303AF"/>
    <w:rsid w:val="00236EA5"/>
    <w:rsid w:val="002401AF"/>
    <w:rsid w:val="00253936"/>
    <w:rsid w:val="00266A88"/>
    <w:rsid w:val="002832C2"/>
    <w:rsid w:val="00292C15"/>
    <w:rsid w:val="002C5990"/>
    <w:rsid w:val="002D7DE4"/>
    <w:rsid w:val="003372D4"/>
    <w:rsid w:val="0037112A"/>
    <w:rsid w:val="00371580"/>
    <w:rsid w:val="0038220C"/>
    <w:rsid w:val="003839E4"/>
    <w:rsid w:val="00384564"/>
    <w:rsid w:val="00387CEF"/>
    <w:rsid w:val="003949DB"/>
    <w:rsid w:val="003B0288"/>
    <w:rsid w:val="003B3ABB"/>
    <w:rsid w:val="003C69DA"/>
    <w:rsid w:val="003F6EAF"/>
    <w:rsid w:val="004064F4"/>
    <w:rsid w:val="004144F9"/>
    <w:rsid w:val="00422AAC"/>
    <w:rsid w:val="00424C1B"/>
    <w:rsid w:val="00425F6D"/>
    <w:rsid w:val="00472D98"/>
    <w:rsid w:val="00481502"/>
    <w:rsid w:val="004844E3"/>
    <w:rsid w:val="0048532C"/>
    <w:rsid w:val="004905D1"/>
    <w:rsid w:val="004B0919"/>
    <w:rsid w:val="004B5E33"/>
    <w:rsid w:val="004C37C4"/>
    <w:rsid w:val="004D5748"/>
    <w:rsid w:val="004E0DA1"/>
    <w:rsid w:val="004E7382"/>
    <w:rsid w:val="00500ACA"/>
    <w:rsid w:val="00504C03"/>
    <w:rsid w:val="005067D0"/>
    <w:rsid w:val="00511C4B"/>
    <w:rsid w:val="00524EBA"/>
    <w:rsid w:val="005319B5"/>
    <w:rsid w:val="00547CC2"/>
    <w:rsid w:val="005725A1"/>
    <w:rsid w:val="00574B3D"/>
    <w:rsid w:val="005A6D0C"/>
    <w:rsid w:val="005B4DF7"/>
    <w:rsid w:val="005B79A7"/>
    <w:rsid w:val="005C4610"/>
    <w:rsid w:val="005D54E5"/>
    <w:rsid w:val="005D7F2F"/>
    <w:rsid w:val="005E7CF2"/>
    <w:rsid w:val="0060777B"/>
    <w:rsid w:val="00614307"/>
    <w:rsid w:val="00621832"/>
    <w:rsid w:val="0062735E"/>
    <w:rsid w:val="00627A97"/>
    <w:rsid w:val="00651B8B"/>
    <w:rsid w:val="00653FC2"/>
    <w:rsid w:val="006552E5"/>
    <w:rsid w:val="006558B4"/>
    <w:rsid w:val="00657335"/>
    <w:rsid w:val="00697423"/>
    <w:rsid w:val="006A062A"/>
    <w:rsid w:val="006A2C2C"/>
    <w:rsid w:val="006B32A5"/>
    <w:rsid w:val="006C09F6"/>
    <w:rsid w:val="006C4512"/>
    <w:rsid w:val="006D0958"/>
    <w:rsid w:val="006E1466"/>
    <w:rsid w:val="006E2D28"/>
    <w:rsid w:val="006E652F"/>
    <w:rsid w:val="006F7D18"/>
    <w:rsid w:val="00704CEA"/>
    <w:rsid w:val="00717E5F"/>
    <w:rsid w:val="00722054"/>
    <w:rsid w:val="00724839"/>
    <w:rsid w:val="007371B0"/>
    <w:rsid w:val="00737270"/>
    <w:rsid w:val="00762E28"/>
    <w:rsid w:val="007644CF"/>
    <w:rsid w:val="00777035"/>
    <w:rsid w:val="00792D54"/>
    <w:rsid w:val="007C45E2"/>
    <w:rsid w:val="007D1EDE"/>
    <w:rsid w:val="007D708F"/>
    <w:rsid w:val="007E7682"/>
    <w:rsid w:val="007F0428"/>
    <w:rsid w:val="007F2757"/>
    <w:rsid w:val="007F55FB"/>
    <w:rsid w:val="00803086"/>
    <w:rsid w:val="00846B1A"/>
    <w:rsid w:val="00860929"/>
    <w:rsid w:val="00865E9A"/>
    <w:rsid w:val="008732A2"/>
    <w:rsid w:val="00881F13"/>
    <w:rsid w:val="00890C1F"/>
    <w:rsid w:val="00893F45"/>
    <w:rsid w:val="008D2300"/>
    <w:rsid w:val="008D32CB"/>
    <w:rsid w:val="008D5D1D"/>
    <w:rsid w:val="008D5E13"/>
    <w:rsid w:val="008F1A4A"/>
    <w:rsid w:val="00903117"/>
    <w:rsid w:val="00911738"/>
    <w:rsid w:val="00920B86"/>
    <w:rsid w:val="00923D20"/>
    <w:rsid w:val="009372C3"/>
    <w:rsid w:val="009442C7"/>
    <w:rsid w:val="00945E7C"/>
    <w:rsid w:val="009477A3"/>
    <w:rsid w:val="0095595D"/>
    <w:rsid w:val="009623E9"/>
    <w:rsid w:val="009675E5"/>
    <w:rsid w:val="00993B59"/>
    <w:rsid w:val="009A2945"/>
    <w:rsid w:val="009B1737"/>
    <w:rsid w:val="009C552F"/>
    <w:rsid w:val="009E458B"/>
    <w:rsid w:val="009F13B2"/>
    <w:rsid w:val="00A03150"/>
    <w:rsid w:val="00A05D7A"/>
    <w:rsid w:val="00A24C23"/>
    <w:rsid w:val="00A275CB"/>
    <w:rsid w:val="00A3137F"/>
    <w:rsid w:val="00A3656B"/>
    <w:rsid w:val="00A36F77"/>
    <w:rsid w:val="00A53074"/>
    <w:rsid w:val="00A556C1"/>
    <w:rsid w:val="00A7561E"/>
    <w:rsid w:val="00A77DF2"/>
    <w:rsid w:val="00A83C8B"/>
    <w:rsid w:val="00AA2073"/>
    <w:rsid w:val="00AA515B"/>
    <w:rsid w:val="00AA5445"/>
    <w:rsid w:val="00AB1FD9"/>
    <w:rsid w:val="00AC3399"/>
    <w:rsid w:val="00AD6A94"/>
    <w:rsid w:val="00AE776D"/>
    <w:rsid w:val="00AF26C4"/>
    <w:rsid w:val="00B06C6E"/>
    <w:rsid w:val="00B215A0"/>
    <w:rsid w:val="00B3713B"/>
    <w:rsid w:val="00B430E0"/>
    <w:rsid w:val="00B43371"/>
    <w:rsid w:val="00B47BF8"/>
    <w:rsid w:val="00B5709A"/>
    <w:rsid w:val="00B73CA7"/>
    <w:rsid w:val="00B74A01"/>
    <w:rsid w:val="00B75691"/>
    <w:rsid w:val="00B81007"/>
    <w:rsid w:val="00B95447"/>
    <w:rsid w:val="00BB358B"/>
    <w:rsid w:val="00BC33FF"/>
    <w:rsid w:val="00BD0702"/>
    <w:rsid w:val="00BF2B24"/>
    <w:rsid w:val="00C04DDB"/>
    <w:rsid w:val="00C15F4B"/>
    <w:rsid w:val="00C1798A"/>
    <w:rsid w:val="00C237D4"/>
    <w:rsid w:val="00C23EA7"/>
    <w:rsid w:val="00C26B42"/>
    <w:rsid w:val="00C557CD"/>
    <w:rsid w:val="00C55EA9"/>
    <w:rsid w:val="00C814D7"/>
    <w:rsid w:val="00C833DC"/>
    <w:rsid w:val="00C84351"/>
    <w:rsid w:val="00C96D9E"/>
    <w:rsid w:val="00CB0046"/>
    <w:rsid w:val="00CC01BB"/>
    <w:rsid w:val="00CC209E"/>
    <w:rsid w:val="00CD0596"/>
    <w:rsid w:val="00CD4A2E"/>
    <w:rsid w:val="00CE4759"/>
    <w:rsid w:val="00CF15DD"/>
    <w:rsid w:val="00CF3D67"/>
    <w:rsid w:val="00D44C21"/>
    <w:rsid w:val="00D46447"/>
    <w:rsid w:val="00D55012"/>
    <w:rsid w:val="00D7387D"/>
    <w:rsid w:val="00D913DA"/>
    <w:rsid w:val="00DA2D4A"/>
    <w:rsid w:val="00DC3875"/>
    <w:rsid w:val="00DC3C1A"/>
    <w:rsid w:val="00DD0187"/>
    <w:rsid w:val="00DD79BD"/>
    <w:rsid w:val="00DF32D1"/>
    <w:rsid w:val="00E1759A"/>
    <w:rsid w:val="00E21435"/>
    <w:rsid w:val="00E421E3"/>
    <w:rsid w:val="00E428DF"/>
    <w:rsid w:val="00E43592"/>
    <w:rsid w:val="00E46A57"/>
    <w:rsid w:val="00E47DFA"/>
    <w:rsid w:val="00E54122"/>
    <w:rsid w:val="00E54F0E"/>
    <w:rsid w:val="00E56326"/>
    <w:rsid w:val="00E66782"/>
    <w:rsid w:val="00E677D9"/>
    <w:rsid w:val="00E850FF"/>
    <w:rsid w:val="00EA41E5"/>
    <w:rsid w:val="00EA6AA6"/>
    <w:rsid w:val="00EB67D3"/>
    <w:rsid w:val="00EB7F50"/>
    <w:rsid w:val="00EC4F97"/>
    <w:rsid w:val="00EC53E8"/>
    <w:rsid w:val="00EC62D8"/>
    <w:rsid w:val="00ED19C1"/>
    <w:rsid w:val="00ED5B61"/>
    <w:rsid w:val="00EF243E"/>
    <w:rsid w:val="00F14F60"/>
    <w:rsid w:val="00F15659"/>
    <w:rsid w:val="00F2760D"/>
    <w:rsid w:val="00F36C84"/>
    <w:rsid w:val="00F40907"/>
    <w:rsid w:val="00F436FA"/>
    <w:rsid w:val="00F50A26"/>
    <w:rsid w:val="00F5232C"/>
    <w:rsid w:val="00F64CEB"/>
    <w:rsid w:val="00F74F95"/>
    <w:rsid w:val="00F87203"/>
    <w:rsid w:val="00F931A1"/>
    <w:rsid w:val="00F94CB8"/>
    <w:rsid w:val="00FB26A0"/>
    <w:rsid w:val="00FC23C4"/>
    <w:rsid w:val="00FD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664AFA"/>
  <w15:chartTrackingRefBased/>
  <w15:docId w15:val="{B172CB58-66DA-4475-BF1B-E01B77BD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1C4B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DC3C1A"/>
    <w:pPr>
      <w:keepNext/>
      <w:keepLines/>
      <w:spacing w:before="240"/>
      <w:outlineLvl w:val="0"/>
    </w:pPr>
    <w:rPr>
      <w:rFonts w:eastAsiaTheme="majorEastAsia" w:cstheme="majorBidi"/>
      <w:b/>
      <w:color w:val="00335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65E9A"/>
    <w:pPr>
      <w:keepNext/>
      <w:keepLines/>
      <w:spacing w:before="120"/>
      <w:outlineLvl w:val="1"/>
    </w:pPr>
    <w:rPr>
      <w:rFonts w:eastAsiaTheme="majorEastAsia" w:cstheme="majorBidi"/>
      <w:color w:val="00335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65E9A"/>
    <w:pPr>
      <w:keepNext/>
      <w:keepLines/>
      <w:spacing w:before="120"/>
      <w:outlineLvl w:val="2"/>
    </w:pPr>
    <w:rPr>
      <w:rFonts w:eastAsiaTheme="majorEastAsia" w:cstheme="majorBidi"/>
      <w:color w:val="003350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048A6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0919"/>
  </w:style>
  <w:style w:type="paragraph" w:styleId="Voettekst">
    <w:name w:val="footer"/>
    <w:basedOn w:val="Standaard"/>
    <w:link w:val="Voet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0919"/>
  </w:style>
  <w:style w:type="paragraph" w:styleId="Ballontekst">
    <w:name w:val="Balloon Text"/>
    <w:basedOn w:val="Standaard"/>
    <w:link w:val="BallontekstChar"/>
    <w:uiPriority w:val="99"/>
    <w:semiHidden/>
    <w:unhideWhenUsed/>
    <w:rsid w:val="0091173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738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3C1A"/>
    <w:rPr>
      <w:rFonts w:ascii="Calibri" w:eastAsiaTheme="majorEastAsia" w:hAnsi="Calibri" w:cstheme="majorBidi"/>
      <w:b/>
      <w:color w:val="00335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65E9A"/>
    <w:rPr>
      <w:rFonts w:ascii="Calibri" w:eastAsiaTheme="majorEastAsia" w:hAnsi="Calibri" w:cstheme="majorBidi"/>
      <w:color w:val="00335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65E9A"/>
    <w:rPr>
      <w:rFonts w:ascii="Calibri" w:eastAsiaTheme="majorEastAsia" w:hAnsi="Calibri" w:cstheme="majorBidi"/>
      <w:color w:val="00335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DC3C1A"/>
    <w:rPr>
      <w:rFonts w:eastAsiaTheme="majorEastAsia" w:cstheme="majorBidi"/>
      <w:b/>
      <w:color w:val="00335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3C1A"/>
    <w:rPr>
      <w:rFonts w:ascii="Calibri" w:eastAsiaTheme="majorEastAsia" w:hAnsi="Calibri" w:cstheme="majorBidi"/>
      <w:b/>
      <w:color w:val="003350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CF3D67"/>
    <w:rPr>
      <w:rFonts w:ascii="Calibri" w:hAnsi="Calibri"/>
    </w:rPr>
  </w:style>
  <w:style w:type="paragraph" w:styleId="Lijstalinea">
    <w:name w:val="List Paragraph"/>
    <w:basedOn w:val="Standaard"/>
    <w:uiPriority w:val="34"/>
    <w:rsid w:val="00057B80"/>
    <w:pPr>
      <w:ind w:left="720"/>
    </w:pPr>
  </w:style>
  <w:style w:type="table" w:styleId="Tabelraster">
    <w:name w:val="Table Grid"/>
    <w:basedOn w:val="Standaardtabel"/>
    <w:uiPriority w:val="39"/>
    <w:rsid w:val="0024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uweAcademie">
    <w:name w:val="Gouwe Academie"/>
    <w:basedOn w:val="Standaardtabel"/>
    <w:uiPriority w:val="99"/>
    <w:rsid w:val="00CD0596"/>
    <w:rPr>
      <w:rFonts w:ascii="Calibri" w:hAnsi="Calibri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color w:val="003350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band2Horz">
      <w:tblPr/>
      <w:tcPr>
        <w:shd w:val="clear" w:color="auto" w:fill="F8FCFE"/>
      </w:tcPr>
    </w:tblStylePr>
  </w:style>
  <w:style w:type="table" w:styleId="Rastertabel4-Accent1">
    <w:name w:val="Grid Table 4 Accent 1"/>
    <w:basedOn w:val="Standaardtabel"/>
    <w:uiPriority w:val="49"/>
    <w:rsid w:val="000A071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vaninhoudsopgave">
    <w:name w:val="TOC Heading"/>
    <w:next w:val="Standaard"/>
    <w:uiPriority w:val="39"/>
    <w:unhideWhenUsed/>
    <w:qFormat/>
    <w:rsid w:val="008F1A4A"/>
    <w:rPr>
      <w:rFonts w:ascii="Calibri" w:eastAsiaTheme="majorEastAsia" w:hAnsi="Calibri" w:cstheme="majorBidi"/>
      <w:b/>
      <w:color w:val="00335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544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14307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14307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371580"/>
    <w:pPr>
      <w:spacing w:after="100"/>
      <w:ind w:left="36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DF32D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F32D1"/>
    <w:pPr>
      <w:spacing w:after="160" w:line="240" w:lineRule="auto"/>
    </w:pPr>
    <w:rPr>
      <w:rFonts w:asciiTheme="minorHAnsi" w:hAnsiTheme="minorHAns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F32D1"/>
    <w:rPr>
      <w:rFonts w:asciiTheme="minorHAnsi" w:hAnsiTheme="minorHAnsi"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048A6"/>
    <w:rPr>
      <w:rFonts w:asciiTheme="majorHAnsi" w:eastAsiaTheme="majorEastAsia" w:hAnsiTheme="majorHAnsi" w:cstheme="majorBidi"/>
      <w:color w:val="2F5496" w:themeColor="accent1" w:themeShade="BF"/>
      <w:sz w:val="22"/>
    </w:rPr>
  </w:style>
  <w:style w:type="paragraph" w:styleId="Normaalweb">
    <w:name w:val="Normal (Web)"/>
    <w:basedOn w:val="Standaard"/>
    <w:uiPriority w:val="99"/>
    <w:semiHidden/>
    <w:unhideWhenUsed/>
    <w:rsid w:val="00004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2146E7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Vermelding">
    <w:name w:val="Mention"/>
    <w:basedOn w:val="Standaardalinea-lettertype"/>
    <w:uiPriority w:val="99"/>
    <w:unhideWhenUsed/>
    <w:rsid w:val="007C45E2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10049A"/>
    <w:pPr>
      <w:spacing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ttr\Driestar%20educatief\Praktische%20informatie%20-%20HuisstijlportaalGA\GouweAcademie\GA_Sta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7886670A4734A9243D440CDF8C67F" ma:contentTypeVersion="16" ma:contentTypeDescription="Een nieuw document maken." ma:contentTypeScope="" ma:versionID="aeee375bf8a433b7a1802f7bfae75d8e">
  <xsd:schema xmlns:xsd="http://www.w3.org/2001/XMLSchema" xmlns:xs="http://www.w3.org/2001/XMLSchema" xmlns:p="http://schemas.microsoft.com/office/2006/metadata/properties" xmlns:ns2="60894600-8476-4fd7-b2c5-ff917fc705dd" xmlns:ns3="fbe72611-bf81-487e-b0f6-1ac12b8ec030" targetNamespace="http://schemas.microsoft.com/office/2006/metadata/properties" ma:root="true" ma:fieldsID="12654591819ffe6374fe9948e493d0c1" ns2:_="" ns3:_="">
    <xsd:import namespace="60894600-8476-4fd7-b2c5-ff917fc705dd"/>
    <xsd:import namespace="fbe72611-bf81-487e-b0f6-1ac12b8ec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94600-8476-4fd7-b2c5-ff917fc7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2611-bf81-487e-b0f6-1ac12b8ec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23462e-c134-4ecc-bd9b-e36bdd3d65dd}" ma:internalName="TaxCatchAll" ma:showField="CatchAllData" ma:web="fbe72611-bf81-487e-b0f6-1ac12b8ec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894600-8476-4fd7-b2c5-ff917fc705dd">
      <Terms xmlns="http://schemas.microsoft.com/office/infopath/2007/PartnerControls"/>
    </lcf76f155ced4ddcb4097134ff3c332f>
    <TaxCatchAll xmlns="fbe72611-bf81-487e-b0f6-1ac12b8ec030" xsi:nil="true"/>
    <SharedWithUsers xmlns="fbe72611-bf81-487e-b0f6-1ac12b8ec030">
      <UserInfo>
        <DisplayName>Botter, Thomas | Gouwe Academie</DisplayName>
        <AccountId>315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18ABA0B-B56F-43C4-BC6C-7A51F1F670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FC6D44-B157-4A0B-8DB1-5AC9053AF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CE6D99-D6AB-4DBC-9DAD-4E546E6A8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94600-8476-4fd7-b2c5-ff917fc705dd"/>
    <ds:schemaRef ds:uri="fbe72611-bf81-487e-b0f6-1ac12b8ec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9AAD7D-87DC-4070-B48F-F3887E255B65}">
  <ds:schemaRefs>
    <ds:schemaRef ds:uri="http://schemas.microsoft.com/office/2006/metadata/properties"/>
    <ds:schemaRef ds:uri="http://schemas.microsoft.com/office/infopath/2007/PartnerControls"/>
    <ds:schemaRef ds:uri="60894600-8476-4fd7-b2c5-ff917fc705dd"/>
    <ds:schemaRef ds:uri="fbe72611-bf81-487e-b0f6-1ac12b8ec0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GA_Staand</Template>
  <TotalTime>148</TotalTime>
  <Pages>4</Pages>
  <Words>1394</Words>
  <Characters>7669</Characters>
  <Application>Microsoft Office Word</Application>
  <DocSecurity>0</DocSecurity>
  <Lines>63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Haverhals, Antoinette | Gouwe Academie</dc:creator>
  <cp:keywords/>
  <dc:description/>
  <cp:lastModifiedBy>Jansen-Tigchelaar, Doreanne | Gouwe Academie</cp:lastModifiedBy>
  <cp:revision>105</cp:revision>
  <cp:lastPrinted>2024-08-29T14:32:00Z</cp:lastPrinted>
  <dcterms:created xsi:type="dcterms:W3CDTF">2022-11-01T15:03:00Z</dcterms:created>
  <dcterms:modified xsi:type="dcterms:W3CDTF">2026-10-02T09:39:00Z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0x0101007227886670A4734A9243D440CDF8C67F</vt:lpwstr>
  </property>
  <property fmtid="{D5CDD505-2E9C-101B-9397-08002B2CF9AE}" pid="3" name="MediaServiceImageTags">
    <vt:lpwstr/>
  </property>
</Properties>
</file>